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E03DE" w14:textId="7D4BA478" w:rsidR="00A9351D" w:rsidRPr="00E63A62" w:rsidRDefault="00DC29A8" w:rsidP="00E63A62">
      <w:pPr>
        <w:pStyle w:val="STNADPIS-3bezcisel"/>
      </w:pPr>
      <w:bookmarkStart w:id="0" w:name="_Toc399830588"/>
      <w:r w:rsidRPr="00E63A62">
        <w:t>OBSAH</w:t>
      </w:r>
    </w:p>
    <w:p w14:paraId="3007D469" w14:textId="7CD1B40B" w:rsidR="00170594" w:rsidRDefault="005C62D4">
      <w:pPr>
        <w:pStyle w:val="Obsah1"/>
        <w:rPr>
          <w:rFonts w:asciiTheme="minorHAnsi" w:eastAsiaTheme="minorEastAsia" w:hAnsiTheme="minorHAnsi"/>
          <w:b w:val="0"/>
          <w:bCs w:val="0"/>
          <w:sz w:val="22"/>
          <w:szCs w:val="22"/>
          <w:lang w:eastAsia="cs-CZ"/>
        </w:rPr>
      </w:pPr>
      <w:r w:rsidRPr="001D6E0E">
        <w:fldChar w:fldCharType="begin"/>
      </w:r>
      <w:r w:rsidRPr="001D6E0E">
        <w:instrText xml:space="preserve"> TOC \o "1-2" \h \z \t "Nadpis 3;3;DTF_NAPIS-3_CISLOVANY;3" </w:instrText>
      </w:r>
      <w:r w:rsidRPr="001D6E0E">
        <w:fldChar w:fldCharType="separate"/>
      </w:r>
      <w:hyperlink w:anchor="_Toc14254057" w:history="1">
        <w:r w:rsidR="00170594" w:rsidRPr="00C725DF">
          <w:rPr>
            <w:rStyle w:val="Hypertextovodkaz"/>
          </w:rPr>
          <w:t>A.1.</w:t>
        </w:r>
        <w:r w:rsidR="00170594">
          <w:rPr>
            <w:rFonts w:asciiTheme="minorHAnsi" w:eastAsiaTheme="minorEastAsia" w:hAnsiTheme="minorHAnsi"/>
            <w:b w:val="0"/>
            <w:bCs w:val="0"/>
            <w:sz w:val="22"/>
            <w:szCs w:val="22"/>
            <w:lang w:eastAsia="cs-CZ"/>
          </w:rPr>
          <w:tab/>
        </w:r>
        <w:r w:rsidR="00170594" w:rsidRPr="00C725DF">
          <w:rPr>
            <w:rStyle w:val="Hypertextovodkaz"/>
          </w:rPr>
          <w:t>Identifikační údaje</w:t>
        </w:r>
        <w:r w:rsidR="00170594">
          <w:rPr>
            <w:webHidden/>
          </w:rPr>
          <w:tab/>
        </w:r>
        <w:r w:rsidR="00170594">
          <w:rPr>
            <w:webHidden/>
          </w:rPr>
          <w:fldChar w:fldCharType="begin"/>
        </w:r>
        <w:r w:rsidR="00170594">
          <w:rPr>
            <w:webHidden/>
          </w:rPr>
          <w:instrText xml:space="preserve"> PAGEREF _Toc14254057 \h </w:instrText>
        </w:r>
        <w:r w:rsidR="00170594">
          <w:rPr>
            <w:webHidden/>
          </w:rPr>
        </w:r>
        <w:r w:rsidR="00170594">
          <w:rPr>
            <w:webHidden/>
          </w:rPr>
          <w:fldChar w:fldCharType="separate"/>
        </w:r>
        <w:r w:rsidR="00D20E78">
          <w:rPr>
            <w:webHidden/>
          </w:rPr>
          <w:t>2</w:t>
        </w:r>
        <w:r w:rsidR="00170594">
          <w:rPr>
            <w:webHidden/>
          </w:rPr>
          <w:fldChar w:fldCharType="end"/>
        </w:r>
      </w:hyperlink>
    </w:p>
    <w:p w14:paraId="376C8F0B" w14:textId="1C89DFDC" w:rsidR="00170594" w:rsidRDefault="00397358">
      <w:pPr>
        <w:pStyle w:val="Obsah2"/>
        <w:rPr>
          <w:rFonts w:asciiTheme="minorHAnsi" w:hAnsiTheme="minorHAnsi"/>
        </w:rPr>
      </w:pPr>
      <w:hyperlink w:anchor="_Toc14254058" w:history="1">
        <w:r w:rsidR="00170594" w:rsidRPr="00C725DF">
          <w:rPr>
            <w:rStyle w:val="Hypertextovodkaz"/>
          </w:rPr>
          <w:t>A.1.1</w:t>
        </w:r>
        <w:r w:rsidR="00170594">
          <w:rPr>
            <w:rFonts w:asciiTheme="minorHAnsi" w:hAnsiTheme="minorHAnsi"/>
          </w:rPr>
          <w:tab/>
        </w:r>
        <w:r w:rsidR="00170594" w:rsidRPr="00C725DF">
          <w:rPr>
            <w:rStyle w:val="Hypertextovodkaz"/>
          </w:rPr>
          <w:t>Údaje o stavbě</w:t>
        </w:r>
        <w:r w:rsidR="00170594">
          <w:rPr>
            <w:webHidden/>
          </w:rPr>
          <w:tab/>
        </w:r>
        <w:r w:rsidR="00170594">
          <w:rPr>
            <w:webHidden/>
          </w:rPr>
          <w:fldChar w:fldCharType="begin"/>
        </w:r>
        <w:r w:rsidR="00170594">
          <w:rPr>
            <w:webHidden/>
          </w:rPr>
          <w:instrText xml:space="preserve"> PAGEREF _Toc14254058 \h </w:instrText>
        </w:r>
        <w:r w:rsidR="00170594">
          <w:rPr>
            <w:webHidden/>
          </w:rPr>
        </w:r>
        <w:r w:rsidR="00170594">
          <w:rPr>
            <w:webHidden/>
          </w:rPr>
          <w:fldChar w:fldCharType="separate"/>
        </w:r>
        <w:r w:rsidR="00D20E78">
          <w:rPr>
            <w:webHidden/>
          </w:rPr>
          <w:t>2</w:t>
        </w:r>
        <w:r w:rsidR="00170594">
          <w:rPr>
            <w:webHidden/>
          </w:rPr>
          <w:fldChar w:fldCharType="end"/>
        </w:r>
      </w:hyperlink>
    </w:p>
    <w:p w14:paraId="5AB87D19" w14:textId="5922C0BF" w:rsidR="00170594" w:rsidRDefault="00397358">
      <w:pPr>
        <w:pStyle w:val="Obsah2"/>
        <w:rPr>
          <w:rFonts w:asciiTheme="minorHAnsi" w:hAnsiTheme="minorHAnsi"/>
        </w:rPr>
      </w:pPr>
      <w:hyperlink w:anchor="_Toc14254059" w:history="1">
        <w:r w:rsidR="00170594" w:rsidRPr="00C725DF">
          <w:rPr>
            <w:rStyle w:val="Hypertextovodkaz"/>
          </w:rPr>
          <w:t>A.1.1.a)</w:t>
        </w:r>
        <w:r w:rsidR="00170594">
          <w:rPr>
            <w:rFonts w:asciiTheme="minorHAnsi" w:hAnsiTheme="minorHAnsi"/>
          </w:rPr>
          <w:tab/>
        </w:r>
        <w:r w:rsidR="00170594" w:rsidRPr="00C725DF">
          <w:rPr>
            <w:rStyle w:val="Hypertextovodkaz"/>
          </w:rPr>
          <w:t>Název stavby</w:t>
        </w:r>
        <w:r w:rsidR="00170594">
          <w:rPr>
            <w:webHidden/>
          </w:rPr>
          <w:tab/>
        </w:r>
        <w:r w:rsidR="00170594">
          <w:rPr>
            <w:webHidden/>
          </w:rPr>
          <w:fldChar w:fldCharType="begin"/>
        </w:r>
        <w:r w:rsidR="00170594">
          <w:rPr>
            <w:webHidden/>
          </w:rPr>
          <w:instrText xml:space="preserve"> PAGEREF _Toc14254059 \h </w:instrText>
        </w:r>
        <w:r w:rsidR="00170594">
          <w:rPr>
            <w:webHidden/>
          </w:rPr>
        </w:r>
        <w:r w:rsidR="00170594">
          <w:rPr>
            <w:webHidden/>
          </w:rPr>
          <w:fldChar w:fldCharType="separate"/>
        </w:r>
        <w:r w:rsidR="00D20E78">
          <w:rPr>
            <w:webHidden/>
          </w:rPr>
          <w:t>2</w:t>
        </w:r>
        <w:r w:rsidR="00170594">
          <w:rPr>
            <w:webHidden/>
          </w:rPr>
          <w:fldChar w:fldCharType="end"/>
        </w:r>
      </w:hyperlink>
    </w:p>
    <w:p w14:paraId="72A41BB2" w14:textId="05EE6EB1" w:rsidR="00170594" w:rsidRDefault="00397358">
      <w:pPr>
        <w:pStyle w:val="Obsah2"/>
        <w:rPr>
          <w:rFonts w:asciiTheme="minorHAnsi" w:hAnsiTheme="minorHAnsi"/>
        </w:rPr>
      </w:pPr>
      <w:hyperlink w:anchor="_Toc14254060" w:history="1">
        <w:r w:rsidR="00170594" w:rsidRPr="00C725DF">
          <w:rPr>
            <w:rStyle w:val="Hypertextovodkaz"/>
          </w:rPr>
          <w:t>A.1.1.b)</w:t>
        </w:r>
        <w:r w:rsidR="00170594">
          <w:rPr>
            <w:rFonts w:asciiTheme="minorHAnsi" w:hAnsiTheme="minorHAnsi"/>
          </w:rPr>
          <w:tab/>
        </w:r>
        <w:r w:rsidR="00170594" w:rsidRPr="00C725DF">
          <w:rPr>
            <w:rStyle w:val="Hypertextovodkaz"/>
          </w:rPr>
          <w:t>Místo stavby</w:t>
        </w:r>
        <w:r w:rsidR="00170594">
          <w:rPr>
            <w:webHidden/>
          </w:rPr>
          <w:tab/>
        </w:r>
        <w:r w:rsidR="00170594">
          <w:rPr>
            <w:webHidden/>
          </w:rPr>
          <w:fldChar w:fldCharType="begin"/>
        </w:r>
        <w:r w:rsidR="00170594">
          <w:rPr>
            <w:webHidden/>
          </w:rPr>
          <w:instrText xml:space="preserve"> PAGEREF _Toc14254060 \h </w:instrText>
        </w:r>
        <w:r w:rsidR="00170594">
          <w:rPr>
            <w:webHidden/>
          </w:rPr>
        </w:r>
        <w:r w:rsidR="00170594">
          <w:rPr>
            <w:webHidden/>
          </w:rPr>
          <w:fldChar w:fldCharType="separate"/>
        </w:r>
        <w:r w:rsidR="00D20E78">
          <w:rPr>
            <w:webHidden/>
          </w:rPr>
          <w:t>2</w:t>
        </w:r>
        <w:r w:rsidR="00170594">
          <w:rPr>
            <w:webHidden/>
          </w:rPr>
          <w:fldChar w:fldCharType="end"/>
        </w:r>
      </w:hyperlink>
    </w:p>
    <w:p w14:paraId="1CC75FEC" w14:textId="0EFC97EE" w:rsidR="00170594" w:rsidRDefault="00397358">
      <w:pPr>
        <w:pStyle w:val="Obsah2"/>
        <w:rPr>
          <w:rFonts w:asciiTheme="minorHAnsi" w:hAnsiTheme="minorHAnsi"/>
        </w:rPr>
      </w:pPr>
      <w:hyperlink w:anchor="_Toc14254061" w:history="1">
        <w:r w:rsidR="00170594" w:rsidRPr="00C725DF">
          <w:rPr>
            <w:rStyle w:val="Hypertextovodkaz"/>
          </w:rPr>
          <w:t>A.1.1.c)</w:t>
        </w:r>
        <w:r w:rsidR="00170594">
          <w:rPr>
            <w:rFonts w:asciiTheme="minorHAnsi" w:hAnsiTheme="minorHAnsi"/>
          </w:rPr>
          <w:tab/>
        </w:r>
        <w:r w:rsidR="00170594" w:rsidRPr="00C725DF">
          <w:rPr>
            <w:rStyle w:val="Hypertextovodkaz"/>
          </w:rPr>
          <w:t>Předmět projektové dokumentace</w:t>
        </w:r>
        <w:r w:rsidR="00170594">
          <w:rPr>
            <w:webHidden/>
          </w:rPr>
          <w:tab/>
        </w:r>
        <w:r w:rsidR="00170594">
          <w:rPr>
            <w:webHidden/>
          </w:rPr>
          <w:fldChar w:fldCharType="begin"/>
        </w:r>
        <w:r w:rsidR="00170594">
          <w:rPr>
            <w:webHidden/>
          </w:rPr>
          <w:instrText xml:space="preserve"> PAGEREF _Toc14254061 \h </w:instrText>
        </w:r>
        <w:r w:rsidR="00170594">
          <w:rPr>
            <w:webHidden/>
          </w:rPr>
        </w:r>
        <w:r w:rsidR="00170594">
          <w:rPr>
            <w:webHidden/>
          </w:rPr>
          <w:fldChar w:fldCharType="separate"/>
        </w:r>
        <w:r w:rsidR="00D20E78">
          <w:rPr>
            <w:webHidden/>
          </w:rPr>
          <w:t>2</w:t>
        </w:r>
        <w:r w:rsidR="00170594">
          <w:rPr>
            <w:webHidden/>
          </w:rPr>
          <w:fldChar w:fldCharType="end"/>
        </w:r>
      </w:hyperlink>
    </w:p>
    <w:p w14:paraId="27B795B6" w14:textId="138ED327" w:rsidR="00170594" w:rsidRDefault="00397358">
      <w:pPr>
        <w:pStyle w:val="Obsah2"/>
        <w:rPr>
          <w:rFonts w:asciiTheme="minorHAnsi" w:hAnsiTheme="minorHAnsi"/>
        </w:rPr>
      </w:pPr>
      <w:hyperlink w:anchor="_Toc14254062" w:history="1">
        <w:r w:rsidR="00170594" w:rsidRPr="00C725DF">
          <w:rPr>
            <w:rStyle w:val="Hypertextovodkaz"/>
          </w:rPr>
          <w:t>A.1.2</w:t>
        </w:r>
        <w:r w:rsidR="00170594">
          <w:rPr>
            <w:rFonts w:asciiTheme="minorHAnsi" w:hAnsiTheme="minorHAnsi"/>
          </w:rPr>
          <w:tab/>
        </w:r>
        <w:r w:rsidR="00170594" w:rsidRPr="00C725DF">
          <w:rPr>
            <w:rStyle w:val="Hypertextovodkaz"/>
          </w:rPr>
          <w:t>Údaje o stavebníkovi</w:t>
        </w:r>
        <w:r w:rsidR="00170594">
          <w:rPr>
            <w:webHidden/>
          </w:rPr>
          <w:tab/>
        </w:r>
        <w:r w:rsidR="00170594">
          <w:rPr>
            <w:webHidden/>
          </w:rPr>
          <w:fldChar w:fldCharType="begin"/>
        </w:r>
        <w:r w:rsidR="00170594">
          <w:rPr>
            <w:webHidden/>
          </w:rPr>
          <w:instrText xml:space="preserve"> PAGEREF _Toc14254062 \h </w:instrText>
        </w:r>
        <w:r w:rsidR="00170594">
          <w:rPr>
            <w:webHidden/>
          </w:rPr>
        </w:r>
        <w:r w:rsidR="00170594">
          <w:rPr>
            <w:webHidden/>
          </w:rPr>
          <w:fldChar w:fldCharType="separate"/>
        </w:r>
        <w:r w:rsidR="00D20E78">
          <w:rPr>
            <w:webHidden/>
          </w:rPr>
          <w:t>2</w:t>
        </w:r>
        <w:r w:rsidR="00170594">
          <w:rPr>
            <w:webHidden/>
          </w:rPr>
          <w:fldChar w:fldCharType="end"/>
        </w:r>
      </w:hyperlink>
    </w:p>
    <w:p w14:paraId="48F72AB4" w14:textId="6EE40DC7" w:rsidR="00170594" w:rsidRDefault="00397358">
      <w:pPr>
        <w:pStyle w:val="Obsah2"/>
        <w:rPr>
          <w:rFonts w:asciiTheme="minorHAnsi" w:hAnsiTheme="minorHAnsi"/>
        </w:rPr>
      </w:pPr>
      <w:hyperlink w:anchor="_Toc14254063" w:history="1">
        <w:r w:rsidR="00170594" w:rsidRPr="00C725DF">
          <w:rPr>
            <w:rStyle w:val="Hypertextovodkaz"/>
          </w:rPr>
          <w:t>A.1.3</w:t>
        </w:r>
        <w:r w:rsidR="00170594">
          <w:rPr>
            <w:rFonts w:asciiTheme="minorHAnsi" w:hAnsiTheme="minorHAnsi"/>
          </w:rPr>
          <w:tab/>
        </w:r>
        <w:r w:rsidR="00170594" w:rsidRPr="00C725DF">
          <w:rPr>
            <w:rStyle w:val="Hypertextovodkaz"/>
          </w:rPr>
          <w:t>Údaje o zpracovateli projektové dokumentace</w:t>
        </w:r>
        <w:r w:rsidR="00170594">
          <w:rPr>
            <w:webHidden/>
          </w:rPr>
          <w:tab/>
        </w:r>
        <w:r w:rsidR="00170594">
          <w:rPr>
            <w:webHidden/>
          </w:rPr>
          <w:fldChar w:fldCharType="begin"/>
        </w:r>
        <w:r w:rsidR="00170594">
          <w:rPr>
            <w:webHidden/>
          </w:rPr>
          <w:instrText xml:space="preserve"> PAGEREF _Toc14254063 \h </w:instrText>
        </w:r>
        <w:r w:rsidR="00170594">
          <w:rPr>
            <w:webHidden/>
          </w:rPr>
        </w:r>
        <w:r w:rsidR="00170594">
          <w:rPr>
            <w:webHidden/>
          </w:rPr>
          <w:fldChar w:fldCharType="separate"/>
        </w:r>
        <w:r w:rsidR="00D20E78">
          <w:rPr>
            <w:webHidden/>
          </w:rPr>
          <w:t>3</w:t>
        </w:r>
        <w:r w:rsidR="00170594">
          <w:rPr>
            <w:webHidden/>
          </w:rPr>
          <w:fldChar w:fldCharType="end"/>
        </w:r>
      </w:hyperlink>
    </w:p>
    <w:p w14:paraId="4D2E0F16" w14:textId="5A6AF128" w:rsidR="00170594" w:rsidRDefault="00397358">
      <w:pPr>
        <w:pStyle w:val="Obsah1"/>
        <w:rPr>
          <w:rFonts w:asciiTheme="minorHAnsi" w:eastAsiaTheme="minorEastAsia" w:hAnsiTheme="minorHAnsi"/>
          <w:b w:val="0"/>
          <w:bCs w:val="0"/>
          <w:sz w:val="22"/>
          <w:szCs w:val="22"/>
          <w:lang w:eastAsia="cs-CZ"/>
        </w:rPr>
      </w:pPr>
      <w:hyperlink w:anchor="_Toc14254064" w:history="1">
        <w:r w:rsidR="00170594" w:rsidRPr="00C725DF">
          <w:rPr>
            <w:rStyle w:val="Hypertextovodkaz"/>
          </w:rPr>
          <w:t>A.2.</w:t>
        </w:r>
        <w:r w:rsidR="00170594">
          <w:rPr>
            <w:rFonts w:asciiTheme="minorHAnsi" w:eastAsiaTheme="minorEastAsia" w:hAnsiTheme="minorHAnsi"/>
            <w:b w:val="0"/>
            <w:bCs w:val="0"/>
            <w:sz w:val="22"/>
            <w:szCs w:val="22"/>
            <w:lang w:eastAsia="cs-CZ"/>
          </w:rPr>
          <w:tab/>
        </w:r>
        <w:r w:rsidR="00170594" w:rsidRPr="00C725DF">
          <w:rPr>
            <w:rStyle w:val="Hypertextovodkaz"/>
          </w:rPr>
          <w:t>Členění stavby na objekty a technická a technologická zařízení</w:t>
        </w:r>
        <w:r w:rsidR="00170594">
          <w:rPr>
            <w:webHidden/>
          </w:rPr>
          <w:tab/>
        </w:r>
        <w:r w:rsidR="00170594">
          <w:rPr>
            <w:webHidden/>
          </w:rPr>
          <w:fldChar w:fldCharType="begin"/>
        </w:r>
        <w:r w:rsidR="00170594">
          <w:rPr>
            <w:webHidden/>
          </w:rPr>
          <w:instrText xml:space="preserve"> PAGEREF _Toc14254064 \h </w:instrText>
        </w:r>
        <w:r w:rsidR="00170594">
          <w:rPr>
            <w:webHidden/>
          </w:rPr>
        </w:r>
        <w:r w:rsidR="00170594">
          <w:rPr>
            <w:webHidden/>
          </w:rPr>
          <w:fldChar w:fldCharType="separate"/>
        </w:r>
        <w:r w:rsidR="00D20E78">
          <w:rPr>
            <w:webHidden/>
          </w:rPr>
          <w:t>4</w:t>
        </w:r>
        <w:r w:rsidR="00170594">
          <w:rPr>
            <w:webHidden/>
          </w:rPr>
          <w:fldChar w:fldCharType="end"/>
        </w:r>
      </w:hyperlink>
    </w:p>
    <w:p w14:paraId="7B0594B5" w14:textId="517B07ED" w:rsidR="00170594" w:rsidRDefault="00397358">
      <w:pPr>
        <w:pStyle w:val="Obsah1"/>
        <w:rPr>
          <w:rFonts w:asciiTheme="minorHAnsi" w:eastAsiaTheme="minorEastAsia" w:hAnsiTheme="minorHAnsi"/>
          <w:b w:val="0"/>
          <w:bCs w:val="0"/>
          <w:sz w:val="22"/>
          <w:szCs w:val="22"/>
          <w:lang w:eastAsia="cs-CZ"/>
        </w:rPr>
      </w:pPr>
      <w:hyperlink w:anchor="_Toc14254065" w:history="1">
        <w:r w:rsidR="00170594" w:rsidRPr="00C725DF">
          <w:rPr>
            <w:rStyle w:val="Hypertextovodkaz"/>
          </w:rPr>
          <w:t>A.3.</w:t>
        </w:r>
        <w:r w:rsidR="00170594">
          <w:rPr>
            <w:rFonts w:asciiTheme="minorHAnsi" w:eastAsiaTheme="minorEastAsia" w:hAnsiTheme="minorHAnsi"/>
            <w:b w:val="0"/>
            <w:bCs w:val="0"/>
            <w:sz w:val="22"/>
            <w:szCs w:val="22"/>
            <w:lang w:eastAsia="cs-CZ"/>
          </w:rPr>
          <w:tab/>
        </w:r>
        <w:r w:rsidR="00170594" w:rsidRPr="00C725DF">
          <w:rPr>
            <w:rStyle w:val="Hypertextovodkaz"/>
          </w:rPr>
          <w:t>Seznam vstupních podkladů</w:t>
        </w:r>
        <w:r w:rsidR="00170594">
          <w:rPr>
            <w:webHidden/>
          </w:rPr>
          <w:tab/>
        </w:r>
        <w:r w:rsidR="00170594">
          <w:rPr>
            <w:webHidden/>
          </w:rPr>
          <w:fldChar w:fldCharType="begin"/>
        </w:r>
        <w:r w:rsidR="00170594">
          <w:rPr>
            <w:webHidden/>
          </w:rPr>
          <w:instrText xml:space="preserve"> PAGEREF _Toc14254065 \h </w:instrText>
        </w:r>
        <w:r w:rsidR="00170594">
          <w:rPr>
            <w:webHidden/>
          </w:rPr>
        </w:r>
        <w:r w:rsidR="00170594">
          <w:rPr>
            <w:webHidden/>
          </w:rPr>
          <w:fldChar w:fldCharType="separate"/>
        </w:r>
        <w:r w:rsidR="00D20E78">
          <w:rPr>
            <w:webHidden/>
          </w:rPr>
          <w:t>4</w:t>
        </w:r>
        <w:r w:rsidR="00170594">
          <w:rPr>
            <w:webHidden/>
          </w:rPr>
          <w:fldChar w:fldCharType="end"/>
        </w:r>
      </w:hyperlink>
    </w:p>
    <w:p w14:paraId="0F4BAE40" w14:textId="509ECE64" w:rsidR="006435F0" w:rsidRDefault="005C62D4" w:rsidP="00F51781">
      <w:pPr>
        <w:pStyle w:val="STNORMLN-2"/>
        <w:rPr>
          <w:sz w:val="20"/>
          <w:szCs w:val="20"/>
        </w:rPr>
      </w:pPr>
      <w:r w:rsidRPr="001D6E0E">
        <w:rPr>
          <w:sz w:val="20"/>
          <w:szCs w:val="20"/>
        </w:rPr>
        <w:fldChar w:fldCharType="end"/>
      </w:r>
    </w:p>
    <w:p w14:paraId="4AC031D6" w14:textId="77777777" w:rsidR="006435F0" w:rsidRDefault="006435F0" w:rsidP="00F51781">
      <w:pPr>
        <w:pStyle w:val="STNORMLN-2"/>
      </w:pPr>
    </w:p>
    <w:p w14:paraId="184BB373" w14:textId="39D5663E" w:rsidR="003859D6" w:rsidRPr="001D6E0E" w:rsidRDefault="003859D6" w:rsidP="00F51781">
      <w:pPr>
        <w:pStyle w:val="STNORMLN-2"/>
      </w:pPr>
      <w:r w:rsidRPr="001D6E0E">
        <w:br w:type="page"/>
      </w:r>
    </w:p>
    <w:p w14:paraId="51AEE481" w14:textId="46A0D1D9" w:rsidR="005F3C88" w:rsidRPr="00C02181" w:rsidRDefault="005F3C88" w:rsidP="00C02181">
      <w:pPr>
        <w:pStyle w:val="STNADPIS1"/>
      </w:pPr>
      <w:bookmarkStart w:id="1" w:name="_Toc14254057"/>
      <w:bookmarkStart w:id="2" w:name="_Hlk13577286"/>
      <w:r w:rsidRPr="00C02181">
        <w:lastRenderedPageBreak/>
        <w:t>I</w:t>
      </w:r>
      <w:r w:rsidR="00CF3FFB" w:rsidRPr="00C02181">
        <w:t>dentifikační údaje</w:t>
      </w:r>
      <w:bookmarkEnd w:id="1"/>
    </w:p>
    <w:p w14:paraId="3D811A01" w14:textId="103099E7" w:rsidR="005F3C88" w:rsidRPr="000F6020" w:rsidRDefault="0035462F" w:rsidP="000F6020">
      <w:pPr>
        <w:pStyle w:val="STNADPIS2"/>
      </w:pPr>
      <w:bookmarkStart w:id="3" w:name="_Toc14254058"/>
      <w:r w:rsidRPr="000F6020">
        <w:t>Ú</w:t>
      </w:r>
      <w:r w:rsidR="00CF3FFB" w:rsidRPr="000F6020">
        <w:t>daje o stavbě</w:t>
      </w:r>
      <w:bookmarkEnd w:id="3"/>
    </w:p>
    <w:p w14:paraId="338CF083" w14:textId="23697306" w:rsidR="00C02181" w:rsidRPr="00692C6D" w:rsidRDefault="00C02181" w:rsidP="000F6020">
      <w:pPr>
        <w:pStyle w:val="STNADPIS3"/>
      </w:pPr>
      <w:bookmarkStart w:id="4" w:name="_Toc14254059"/>
      <w:r w:rsidRPr="000F6020">
        <w:t>Název</w:t>
      </w:r>
      <w:r>
        <w:t xml:space="preserve"> stavby</w:t>
      </w:r>
      <w:bookmarkEnd w:id="4"/>
    </w:p>
    <w:p w14:paraId="0F8072BC" w14:textId="397BA165" w:rsidR="000F6020" w:rsidRDefault="00D860CF" w:rsidP="002A082D">
      <w:pPr>
        <w:pStyle w:val="STNORMLN-2"/>
        <w:tabs>
          <w:tab w:val="left" w:pos="2268"/>
        </w:tabs>
      </w:pPr>
      <w:r>
        <w:t xml:space="preserve">Název stavby </w:t>
      </w:r>
      <w:r w:rsidR="000F6020">
        <w:t>je:</w:t>
      </w:r>
      <w:r w:rsidR="000F6020">
        <w:tab/>
      </w:r>
      <w:r>
        <w:t>„</w:t>
      </w:r>
      <w:bookmarkStart w:id="5" w:name="_Hlk13577893"/>
      <w:r w:rsidR="002A082D" w:rsidRPr="002A082D">
        <w:t>Domov pro osoby s nízkofunkčním autismem</w:t>
      </w:r>
      <w:r w:rsidR="002A082D">
        <w:t xml:space="preserve"> </w:t>
      </w:r>
      <w:r w:rsidR="002A082D" w:rsidRPr="002A082D">
        <w:t xml:space="preserve">v </w:t>
      </w:r>
      <w:r w:rsidR="002A082D">
        <w:t>M</w:t>
      </w:r>
      <w:r w:rsidR="002A082D" w:rsidRPr="002A082D">
        <w:t xml:space="preserve">ladé </w:t>
      </w:r>
      <w:r w:rsidR="002A082D">
        <w:t>B</w:t>
      </w:r>
      <w:r w:rsidR="002A082D" w:rsidRPr="002A082D">
        <w:t>oleslavi</w:t>
      </w:r>
      <w:bookmarkEnd w:id="5"/>
      <w:r>
        <w:t>“</w:t>
      </w:r>
    </w:p>
    <w:bookmarkEnd w:id="2"/>
    <w:p w14:paraId="77C86D9B" w14:textId="1F5D6E5B" w:rsidR="002727A2" w:rsidRDefault="002727A2" w:rsidP="002727A2">
      <w:pPr>
        <w:pStyle w:val="STNORMLN-2"/>
      </w:pPr>
    </w:p>
    <w:p w14:paraId="5E5F64CF" w14:textId="637AFA03" w:rsidR="000F6020" w:rsidRDefault="000F6020" w:rsidP="000F6020">
      <w:pPr>
        <w:pStyle w:val="STNADPIS3"/>
      </w:pPr>
      <w:bookmarkStart w:id="6" w:name="_Toc14254060"/>
      <w:bookmarkStart w:id="7" w:name="_Hlk13577354"/>
      <w:r>
        <w:t>Místo stavby</w:t>
      </w:r>
      <w:bookmarkEnd w:id="6"/>
    </w:p>
    <w:p w14:paraId="5A5F2429" w14:textId="3EB52405" w:rsidR="000F6020" w:rsidRDefault="000F6020" w:rsidP="007B0686">
      <w:pPr>
        <w:pStyle w:val="STNORMLN-2"/>
        <w:tabs>
          <w:tab w:val="left" w:pos="2835"/>
        </w:tabs>
      </w:pPr>
      <w:r>
        <w:t>Adresa:</w:t>
      </w:r>
      <w:r>
        <w:tab/>
      </w:r>
      <w:r w:rsidR="002A082D">
        <w:t>Havlíčkova č.p. 106</w:t>
      </w:r>
      <w:r w:rsidR="003D485E">
        <w:t>/15</w:t>
      </w:r>
      <w:r w:rsidR="002A082D">
        <w:t xml:space="preserve">, </w:t>
      </w:r>
      <w:r w:rsidR="003D485E">
        <w:t xml:space="preserve">293 01 </w:t>
      </w:r>
      <w:r w:rsidR="002A082D">
        <w:t>Mladá Boleslav</w:t>
      </w:r>
      <w:r w:rsidR="003D485E">
        <w:t xml:space="preserve"> </w:t>
      </w:r>
    </w:p>
    <w:p w14:paraId="3A35E45F" w14:textId="778E3B89" w:rsidR="007B0686" w:rsidRDefault="007B0686" w:rsidP="007B0686">
      <w:pPr>
        <w:pStyle w:val="STNORMLN-2"/>
        <w:tabs>
          <w:tab w:val="left" w:pos="2835"/>
        </w:tabs>
      </w:pPr>
      <w:r>
        <w:t>Katastrální území:</w:t>
      </w:r>
      <w:r>
        <w:tab/>
      </w:r>
      <w:r w:rsidR="003D485E">
        <w:t>Mladá Boleslav</w:t>
      </w:r>
    </w:p>
    <w:p w14:paraId="7368422C" w14:textId="48D7489E" w:rsidR="007B0686" w:rsidRDefault="007B0686" w:rsidP="007B0686">
      <w:pPr>
        <w:pStyle w:val="STNORMLN-2"/>
        <w:tabs>
          <w:tab w:val="left" w:pos="2835"/>
        </w:tabs>
      </w:pPr>
      <w:r>
        <w:t>Na pozemku:</w:t>
      </w:r>
      <w:r>
        <w:tab/>
        <w:t xml:space="preserve">p. č. </w:t>
      </w:r>
      <w:r w:rsidR="003D485E">
        <w:t>1558, 496/9</w:t>
      </w:r>
    </w:p>
    <w:p w14:paraId="50D376C3" w14:textId="56228408" w:rsidR="007B0686" w:rsidRPr="00512A8F" w:rsidRDefault="007B0686" w:rsidP="007B0686">
      <w:pPr>
        <w:pStyle w:val="STNORMLN-2"/>
        <w:tabs>
          <w:tab w:val="left" w:pos="2835"/>
        </w:tabs>
      </w:pPr>
      <w:r>
        <w:t>Vlastník objektu a parcely:</w:t>
      </w:r>
      <w:r>
        <w:tab/>
      </w:r>
      <w:bookmarkStart w:id="8" w:name="_Hlk13558557"/>
      <w:bookmarkStart w:id="9" w:name="_Hlk12974717"/>
      <w:r w:rsidR="00362A90">
        <w:t>Středočeský Kraj, Zborovská 11, Praha 5</w:t>
      </w:r>
      <w:bookmarkEnd w:id="8"/>
    </w:p>
    <w:bookmarkEnd w:id="7"/>
    <w:bookmarkEnd w:id="9"/>
    <w:p w14:paraId="151D7D1A" w14:textId="27551986" w:rsidR="000F6020" w:rsidRDefault="000F6020" w:rsidP="002727A2">
      <w:pPr>
        <w:pStyle w:val="STNORMLN-2"/>
      </w:pPr>
    </w:p>
    <w:p w14:paraId="06C103AC" w14:textId="78E3CD13" w:rsidR="000F6020" w:rsidRDefault="000F6020" w:rsidP="000F6020">
      <w:pPr>
        <w:pStyle w:val="STNADPIS3"/>
      </w:pPr>
      <w:bookmarkStart w:id="10" w:name="_Toc14254061"/>
      <w:bookmarkStart w:id="11" w:name="_Hlk13577392"/>
      <w:r>
        <w:t>Předmět projektové dokumentace</w:t>
      </w:r>
      <w:bookmarkEnd w:id="10"/>
    </w:p>
    <w:p w14:paraId="75A14019" w14:textId="3D5A620D" w:rsidR="00A86E27" w:rsidRDefault="00C25320" w:rsidP="002727A2">
      <w:pPr>
        <w:pStyle w:val="STNORMLN-2"/>
      </w:pPr>
      <w:bookmarkStart w:id="12" w:name="_Hlk13059732"/>
      <w:bookmarkStart w:id="13" w:name="_Hlk13559238"/>
      <w:bookmarkStart w:id="14" w:name="_Hlk13063402"/>
      <w:bookmarkStart w:id="15" w:name="_Hlk13577382"/>
      <w:bookmarkEnd w:id="11"/>
      <w:r>
        <w:t xml:space="preserve">Předmětem </w:t>
      </w:r>
      <w:r w:rsidR="00EA5F84" w:rsidRPr="00EA5F84">
        <w:t>projektové dokumentace je změna dokončené stavby</w:t>
      </w:r>
      <w:r w:rsidR="00122DAB">
        <w:t xml:space="preserve"> a změna v užívání stavby</w:t>
      </w:r>
      <w:r w:rsidR="00A86E27">
        <w:t xml:space="preserve">. Změna zahrnuje </w:t>
      </w:r>
      <w:r w:rsidR="00EA5F84" w:rsidRPr="00EA5F84">
        <w:t>přístavb</w:t>
      </w:r>
      <w:r w:rsidR="00A86E27">
        <w:t>u</w:t>
      </w:r>
      <w:r w:rsidR="00EA5F84" w:rsidRPr="00EA5F84">
        <w:t xml:space="preserve">, zateplení pláště stavby a </w:t>
      </w:r>
      <w:r w:rsidR="00A86E27">
        <w:t xml:space="preserve">související </w:t>
      </w:r>
      <w:r w:rsidR="00EA5F84" w:rsidRPr="00EA5F84">
        <w:t>bourací práce</w:t>
      </w:r>
      <w:r w:rsidR="00EA5F84">
        <w:t>, v </w:t>
      </w:r>
      <w:r w:rsidR="00A86E27">
        <w:t xml:space="preserve">jejichž </w:t>
      </w:r>
      <w:r w:rsidR="00EA5F84">
        <w:t>důsledku dojde k</w:t>
      </w:r>
      <w:r w:rsidR="00A86E27">
        <w:t>e</w:t>
      </w:r>
      <w:r w:rsidR="00EA5F84">
        <w:t> změně půdorysné</w:t>
      </w:r>
      <w:r w:rsidR="00A86E27">
        <w:t>ho</w:t>
      </w:r>
      <w:r w:rsidR="00EA5F84">
        <w:t xml:space="preserve"> a výškové</w:t>
      </w:r>
      <w:r w:rsidR="00A86E27">
        <w:t>ho</w:t>
      </w:r>
      <w:r w:rsidR="00EA5F84">
        <w:t xml:space="preserve"> ohraničení stavby.</w:t>
      </w:r>
      <w:bookmarkEnd w:id="12"/>
      <w:r w:rsidR="0078113E">
        <w:t xml:space="preserve"> </w:t>
      </w:r>
      <w:bookmarkEnd w:id="13"/>
      <w:r w:rsidR="00512A8F">
        <w:t>V důsledku zateplení obvodové</w:t>
      </w:r>
      <w:r w:rsidR="00A86E27">
        <w:t>ho</w:t>
      </w:r>
      <w:r w:rsidR="00512A8F">
        <w:t xml:space="preserve"> pláště, </w:t>
      </w:r>
      <w:r w:rsidR="00A86E27">
        <w:t xml:space="preserve">výměny </w:t>
      </w:r>
      <w:r w:rsidR="00512A8F">
        <w:t>a doplnění okenních otvorů v obvodových konstrukcí</w:t>
      </w:r>
      <w:r w:rsidR="00A86E27">
        <w:t>ch</w:t>
      </w:r>
      <w:r w:rsidR="00512A8F">
        <w:t xml:space="preserve"> </w:t>
      </w:r>
      <w:r w:rsidR="00816657">
        <w:t xml:space="preserve">a </w:t>
      </w:r>
      <w:r w:rsidR="00A86E27">
        <w:t xml:space="preserve">přístavby </w:t>
      </w:r>
      <w:r w:rsidR="00816657">
        <w:t xml:space="preserve">na západní straně budovy </w:t>
      </w:r>
      <w:r w:rsidR="00512A8F">
        <w:t>se</w:t>
      </w:r>
      <w:r w:rsidR="00A86E27">
        <w:t> z</w:t>
      </w:r>
      <w:r w:rsidR="0078113E">
        <w:t>mění vzhled stavby</w:t>
      </w:r>
      <w:r w:rsidR="00EE517D">
        <w:t>.</w:t>
      </w:r>
      <w:bookmarkStart w:id="16" w:name="_Hlk13059770"/>
      <w:bookmarkEnd w:id="14"/>
    </w:p>
    <w:p w14:paraId="41420352" w14:textId="2D48482F" w:rsidR="0078113E" w:rsidRDefault="00A86E27" w:rsidP="002727A2">
      <w:pPr>
        <w:pStyle w:val="STNORMLN-2"/>
      </w:pPr>
      <w:r>
        <w:t xml:space="preserve">Přestavbou vnitřní dispozice stávající stavby budou dotčeny nosné konstrukce budovy. </w:t>
      </w:r>
      <w:r w:rsidR="004936A5">
        <w:t>Jedná se o stavbu trvalou.</w:t>
      </w:r>
      <w:bookmarkStart w:id="17" w:name="_Hlk13059755"/>
      <w:bookmarkEnd w:id="16"/>
      <w:r w:rsidR="00D378CE">
        <w:t xml:space="preserve"> </w:t>
      </w:r>
      <w:bookmarkEnd w:id="17"/>
      <w:bookmarkEnd w:id="15"/>
      <w:r w:rsidR="00122DAB" w:rsidRPr="00122DAB">
        <w:t>Stávající účel využití budovy k bydlení v rodinném domě nebude zachován. Navrhovaný účel užívání stavby je občanská vybavenost. Objekt bude sloužit k poskytování sociálních služeb. Budovu budou využívat k bydlení osoby se zdravotním postižením společně s pečovateli.</w:t>
      </w:r>
    </w:p>
    <w:p w14:paraId="4FCC35E2" w14:textId="5687643C" w:rsidR="00B33AA8" w:rsidRPr="000F6020" w:rsidRDefault="00B33AA8" w:rsidP="00B33AA8">
      <w:pPr>
        <w:pStyle w:val="STNADPIS2"/>
      </w:pPr>
      <w:bookmarkStart w:id="18" w:name="_Toc14254062"/>
      <w:r w:rsidRPr="000F6020">
        <w:t>Údaje o stav</w:t>
      </w:r>
      <w:r>
        <w:t>ebníkovi</w:t>
      </w:r>
      <w:bookmarkEnd w:id="18"/>
    </w:p>
    <w:p w14:paraId="2E5157EE" w14:textId="2355E814" w:rsidR="003B4A45" w:rsidRPr="00A969D9" w:rsidRDefault="003B4A45" w:rsidP="003B4A45">
      <w:pPr>
        <w:pStyle w:val="STNORMLN-2"/>
        <w:tabs>
          <w:tab w:val="left" w:pos="2835"/>
        </w:tabs>
        <w:ind w:left="2835" w:hanging="2835"/>
        <w:rPr>
          <w:b/>
        </w:rPr>
      </w:pPr>
      <w:r>
        <w:t>Stavebník:</w:t>
      </w:r>
      <w:r>
        <w:tab/>
      </w:r>
      <w:r w:rsidR="00311B88">
        <w:rPr>
          <w:b/>
        </w:rPr>
        <w:t>Středočeský Kraj</w:t>
      </w:r>
    </w:p>
    <w:p w14:paraId="0EB5F18D" w14:textId="7B29746F" w:rsidR="003B4A45" w:rsidRDefault="003B4A45" w:rsidP="003B4A45">
      <w:pPr>
        <w:pStyle w:val="STNORMLN-2"/>
        <w:tabs>
          <w:tab w:val="left" w:pos="2835"/>
        </w:tabs>
        <w:ind w:left="2835" w:hanging="2835"/>
      </w:pPr>
      <w:r>
        <w:t>se sídlem:</w:t>
      </w:r>
      <w:r>
        <w:tab/>
      </w:r>
      <w:r w:rsidR="00311B88" w:rsidRPr="00311B88">
        <w:t>Zborovská 11, Praha 5</w:t>
      </w:r>
    </w:p>
    <w:p w14:paraId="59C19E23" w14:textId="064306FF" w:rsidR="003B4A45" w:rsidRDefault="0004624C" w:rsidP="003B4A45">
      <w:pPr>
        <w:pStyle w:val="STNORMLN-2"/>
        <w:tabs>
          <w:tab w:val="left" w:pos="2835"/>
        </w:tabs>
        <w:ind w:left="2835" w:hanging="2835"/>
      </w:pPr>
      <w:r>
        <w:t>IČO / DIČ:</w:t>
      </w:r>
      <w:r w:rsidR="003B4A45">
        <w:tab/>
      </w:r>
      <w:r w:rsidR="00311B88">
        <w:t>70891095</w:t>
      </w:r>
    </w:p>
    <w:p w14:paraId="031541CC" w14:textId="3F4D9241" w:rsidR="003B4A45" w:rsidRDefault="0004624C" w:rsidP="0004624C">
      <w:pPr>
        <w:pStyle w:val="STNORMLN-2"/>
        <w:tabs>
          <w:tab w:val="left" w:pos="2835"/>
        </w:tabs>
        <w:ind w:left="2835" w:hanging="2835"/>
        <w:jc w:val="left"/>
      </w:pPr>
      <w:r w:rsidRPr="0004624C">
        <w:t>zastoupený</w:t>
      </w:r>
      <w:r w:rsidR="003B4A45">
        <w:t>:</w:t>
      </w:r>
      <w:r w:rsidR="003B4A45">
        <w:tab/>
      </w:r>
      <w:r w:rsidR="001E5D34">
        <w:rPr>
          <w:rFonts w:cs="Segoe UI"/>
        </w:rPr>
        <w:t>Mgr. Heřmanová Aneta</w:t>
      </w:r>
      <w:r>
        <w:br/>
      </w:r>
      <w:bookmarkStart w:id="19" w:name="_Hlk13558692"/>
      <w:r w:rsidR="001E5D34" w:rsidRPr="001E5D34">
        <w:t>radní pro oblast sociálních věcí</w:t>
      </w:r>
    </w:p>
    <w:p w14:paraId="1DF09731" w14:textId="77777777" w:rsidR="009D73B0" w:rsidRDefault="009D73B0" w:rsidP="0004624C">
      <w:pPr>
        <w:pStyle w:val="STNORMLN-2"/>
        <w:tabs>
          <w:tab w:val="left" w:pos="2835"/>
        </w:tabs>
        <w:ind w:left="2835" w:hanging="2835"/>
        <w:jc w:val="left"/>
      </w:pPr>
    </w:p>
    <w:p w14:paraId="16B28AAC" w14:textId="77460CCD" w:rsidR="00BB7CA2" w:rsidRPr="000F6020" w:rsidRDefault="00BB7CA2" w:rsidP="00BB7CA2">
      <w:pPr>
        <w:pStyle w:val="STNADPIS2"/>
      </w:pPr>
      <w:bookmarkStart w:id="20" w:name="_Toc14254063"/>
      <w:bookmarkEnd w:id="19"/>
      <w:r w:rsidRPr="000F6020">
        <w:lastRenderedPageBreak/>
        <w:t xml:space="preserve">Údaje o </w:t>
      </w:r>
      <w:r>
        <w:t>zpracovateli projektové dokumentace</w:t>
      </w:r>
      <w:bookmarkEnd w:id="20"/>
    </w:p>
    <w:p w14:paraId="02A9FCC8" w14:textId="607351AC" w:rsidR="00B33AA8" w:rsidRPr="00A969D9" w:rsidRDefault="00BB7CA2" w:rsidP="00BB7CA2">
      <w:pPr>
        <w:pStyle w:val="STNORMLN-2"/>
        <w:tabs>
          <w:tab w:val="left" w:pos="2835"/>
        </w:tabs>
        <w:ind w:left="2835" w:hanging="2835"/>
        <w:rPr>
          <w:b/>
        </w:rPr>
      </w:pPr>
      <w:r>
        <w:t>Generální projektant:</w:t>
      </w:r>
      <w:r>
        <w:tab/>
      </w:r>
      <w:r w:rsidRPr="00A969D9">
        <w:rPr>
          <w:b/>
        </w:rPr>
        <w:t>SIEBERT+TALAŠ, spol. s r.o.</w:t>
      </w:r>
    </w:p>
    <w:p w14:paraId="43111C62" w14:textId="19172CD9" w:rsidR="00BB7CA2" w:rsidRDefault="00BB7CA2" w:rsidP="00BB7CA2">
      <w:pPr>
        <w:pStyle w:val="STNORMLN-2"/>
        <w:tabs>
          <w:tab w:val="left" w:pos="2835"/>
        </w:tabs>
        <w:ind w:left="2835" w:hanging="2835"/>
      </w:pPr>
      <w:r>
        <w:t>se sídlem:</w:t>
      </w:r>
      <w:r>
        <w:tab/>
        <w:t>Bucharova 1314/8, 158 00 Praha 5</w:t>
      </w:r>
    </w:p>
    <w:p w14:paraId="29203A01" w14:textId="4BE498F5" w:rsidR="00BB7CA2" w:rsidRDefault="00BB7CA2" w:rsidP="00BB7CA2">
      <w:pPr>
        <w:pStyle w:val="STNORMLN-2"/>
        <w:tabs>
          <w:tab w:val="left" w:pos="2835"/>
        </w:tabs>
        <w:ind w:left="2835" w:hanging="2835"/>
      </w:pPr>
      <w:r>
        <w:t>zastoupený:</w:t>
      </w:r>
      <w:r>
        <w:tab/>
        <w:t>Ing. Petrem Vašinou, ředitelem na základě plné moci</w:t>
      </w:r>
    </w:p>
    <w:p w14:paraId="0687FB1D" w14:textId="713D0144" w:rsidR="00BB7CA2" w:rsidRDefault="00BB7CA2" w:rsidP="00BB7CA2">
      <w:pPr>
        <w:pStyle w:val="STNORMLN-2"/>
        <w:tabs>
          <w:tab w:val="left" w:pos="2835"/>
        </w:tabs>
        <w:ind w:left="2835" w:hanging="2835"/>
      </w:pPr>
      <w:r>
        <w:t>Hlavní inženýr projektu:</w:t>
      </w:r>
      <w:r>
        <w:tab/>
      </w:r>
      <w:r w:rsidR="0089566A">
        <w:t>Ing. Miroslav Špitálský</w:t>
      </w:r>
    </w:p>
    <w:p w14:paraId="2467A65C" w14:textId="378E15BE" w:rsidR="00BB7CA2" w:rsidRPr="00BB7CA2" w:rsidRDefault="00BB7CA2" w:rsidP="00BB7CA2">
      <w:pPr>
        <w:pStyle w:val="STNORMLN-2"/>
        <w:tabs>
          <w:tab w:val="left" w:pos="2835"/>
        </w:tabs>
        <w:ind w:left="2835" w:hanging="2835"/>
        <w:rPr>
          <w:i/>
        </w:rPr>
      </w:pPr>
      <w:r>
        <w:tab/>
      </w:r>
      <w:r w:rsidR="0089566A" w:rsidRPr="00BB7CA2">
        <w:rPr>
          <w:i/>
        </w:rPr>
        <w:t>ČKA</w:t>
      </w:r>
      <w:r w:rsidR="0089566A">
        <w:rPr>
          <w:i/>
        </w:rPr>
        <w:t>IT</w:t>
      </w:r>
      <w:r w:rsidR="0089566A" w:rsidRPr="00BB7CA2">
        <w:rPr>
          <w:i/>
        </w:rPr>
        <w:t xml:space="preserve"> 0</w:t>
      </w:r>
      <w:r w:rsidR="0089566A">
        <w:rPr>
          <w:i/>
        </w:rPr>
        <w:t>005432</w:t>
      </w:r>
      <w:r w:rsidR="0089566A" w:rsidRPr="00BB7CA2">
        <w:rPr>
          <w:i/>
        </w:rPr>
        <w:t xml:space="preserve"> autorizovaný </w:t>
      </w:r>
      <w:r w:rsidR="0089566A">
        <w:rPr>
          <w:i/>
        </w:rPr>
        <w:t>inženýr</w:t>
      </w:r>
      <w:r w:rsidR="0089566A" w:rsidRPr="00BB7CA2">
        <w:rPr>
          <w:i/>
        </w:rPr>
        <w:t xml:space="preserve"> pro</w:t>
      </w:r>
      <w:r w:rsidR="0089566A">
        <w:rPr>
          <w:i/>
        </w:rPr>
        <w:t xml:space="preserve"> pozemní stavby</w:t>
      </w:r>
      <w:r w:rsidR="0089566A" w:rsidRPr="00BB7CA2">
        <w:rPr>
          <w:i/>
        </w:rPr>
        <w:t xml:space="preserve"> </w:t>
      </w:r>
      <w:r w:rsidR="0089566A">
        <w:rPr>
          <w:i/>
        </w:rPr>
        <w:t>IP00</w:t>
      </w:r>
    </w:p>
    <w:p w14:paraId="2F82D4DA" w14:textId="10EE2141" w:rsidR="00BB7CA2" w:rsidRDefault="00BB7CA2" w:rsidP="00BB7CA2">
      <w:pPr>
        <w:pStyle w:val="STNORMLN-2"/>
        <w:tabs>
          <w:tab w:val="left" w:pos="2835"/>
        </w:tabs>
        <w:ind w:left="2835" w:hanging="2835"/>
      </w:pPr>
      <w:r>
        <w:tab/>
      </w:r>
      <w:r w:rsidR="0089566A" w:rsidRPr="0089566A">
        <w:t>tel. +420 725 944 064 / e-mail: spitalsky@sieberttalas.com</w:t>
      </w:r>
    </w:p>
    <w:p w14:paraId="61EB95BE" w14:textId="7D873EAE" w:rsidR="00FF64C5" w:rsidRDefault="00BB7CA2" w:rsidP="002727A2">
      <w:pPr>
        <w:pStyle w:val="STNORMLN-2"/>
      </w:pPr>
      <w:r>
        <w:t>Odpovědný projektant:</w:t>
      </w:r>
      <w:r>
        <w:tab/>
        <w:t xml:space="preserve">Ing. </w:t>
      </w:r>
      <w:r w:rsidR="0089566A">
        <w:t>Kitti Országhová</w:t>
      </w:r>
    </w:p>
    <w:p w14:paraId="665B8629" w14:textId="4394AAF3" w:rsidR="00BB7CA2" w:rsidRDefault="00BB7CA2" w:rsidP="0089566A">
      <w:pPr>
        <w:pStyle w:val="STNORMLN-2"/>
        <w:tabs>
          <w:tab w:val="left" w:pos="2835"/>
        </w:tabs>
        <w:ind w:left="2835" w:hanging="2835"/>
      </w:pPr>
      <w:r>
        <w:rPr>
          <w:i/>
        </w:rPr>
        <w:tab/>
      </w:r>
      <w:r>
        <w:tab/>
      </w:r>
      <w:bookmarkStart w:id="21" w:name="_Hlk12974969"/>
      <w:r>
        <w:t>tel. +420</w:t>
      </w:r>
      <w:r w:rsidR="00C818E1">
        <w:t xml:space="preserve"> 725 944 </w:t>
      </w:r>
      <w:r w:rsidR="0089566A">
        <w:t>228</w:t>
      </w:r>
      <w:r>
        <w:t xml:space="preserve"> / e-mail: </w:t>
      </w:r>
      <w:r w:rsidR="0089566A">
        <w:t>orszaghova</w:t>
      </w:r>
      <w:r>
        <w:t>@sieberttalas.com</w:t>
      </w:r>
      <w:bookmarkEnd w:id="21"/>
    </w:p>
    <w:p w14:paraId="49CAB359" w14:textId="7E411A0D" w:rsidR="00C818E1" w:rsidRDefault="00C818E1" w:rsidP="00C818E1">
      <w:pPr>
        <w:pStyle w:val="STNORMLN-2"/>
        <w:tabs>
          <w:tab w:val="left" w:pos="4820"/>
        </w:tabs>
        <w:ind w:left="4820" w:hanging="4820"/>
      </w:pPr>
      <w:r>
        <w:t>D.1.01 Architektura:</w:t>
      </w:r>
      <w:r>
        <w:tab/>
      </w:r>
      <w:r w:rsidRPr="00170594">
        <w:t>Ing. arch. Tomáš Janeček</w:t>
      </w:r>
    </w:p>
    <w:p w14:paraId="432143E0" w14:textId="4A0692F9" w:rsidR="00C818E1" w:rsidRDefault="00C818E1" w:rsidP="00C818E1">
      <w:pPr>
        <w:pStyle w:val="STNORMLN-2"/>
        <w:tabs>
          <w:tab w:val="left" w:pos="4820"/>
        </w:tabs>
        <w:ind w:left="4820" w:hanging="4820"/>
      </w:pPr>
      <w:r>
        <w:t>D.1.01 Stavební řešení:</w:t>
      </w:r>
      <w:r>
        <w:tab/>
        <w:t xml:space="preserve">Ing. </w:t>
      </w:r>
      <w:r w:rsidR="001E5D34">
        <w:t>Kitti Országhová</w:t>
      </w:r>
    </w:p>
    <w:p w14:paraId="758523D7" w14:textId="7A39440F" w:rsidR="002B50C2" w:rsidRDefault="002B50C2" w:rsidP="002B50C2">
      <w:pPr>
        <w:pStyle w:val="STNORMLN-2"/>
        <w:tabs>
          <w:tab w:val="left" w:pos="4820"/>
          <w:tab w:val="right" w:pos="9071"/>
        </w:tabs>
        <w:spacing w:after="0"/>
        <w:ind w:left="4820" w:hanging="4820"/>
      </w:pPr>
      <w:r>
        <w:t>D.1.03 Požárně bezpečnostní řešení:</w:t>
      </w:r>
      <w:r>
        <w:tab/>
        <w:t xml:space="preserve">Bc. Jan Tuček </w:t>
      </w:r>
      <w:r>
        <w:tab/>
      </w:r>
      <w:r>
        <w:rPr>
          <w:i/>
        </w:rPr>
        <w:t>ČKAIT 0004905</w:t>
      </w:r>
    </w:p>
    <w:p w14:paraId="0FBCD3D0" w14:textId="77777777" w:rsidR="002B50C2" w:rsidRDefault="002B50C2" w:rsidP="002B50C2">
      <w:pPr>
        <w:pStyle w:val="STNORMLN-2"/>
        <w:tabs>
          <w:tab w:val="left" w:pos="4820"/>
        </w:tabs>
        <w:ind w:left="4820" w:hanging="4820"/>
        <w:rPr>
          <w:i/>
        </w:rPr>
      </w:pPr>
      <w:r>
        <w:rPr>
          <w:i/>
        </w:rPr>
        <w:tab/>
        <w:t>autorizovaný inženýr pro obor požární bezpečnost staveb TH00</w:t>
      </w:r>
    </w:p>
    <w:p w14:paraId="5A168AD5" w14:textId="60BDD397" w:rsidR="002B50C2" w:rsidRDefault="002B50C2" w:rsidP="002B50C2">
      <w:pPr>
        <w:pStyle w:val="STNORMLN-2"/>
        <w:tabs>
          <w:tab w:val="left" w:pos="4820"/>
          <w:tab w:val="right" w:pos="9071"/>
        </w:tabs>
        <w:spacing w:after="0"/>
        <w:ind w:left="4820" w:hanging="4820"/>
      </w:pPr>
      <w:r>
        <w:t>D.1.04 Zdravotně technické instalace:</w:t>
      </w:r>
      <w:r>
        <w:tab/>
        <w:t xml:space="preserve">Ing. Jozef Chmelka </w:t>
      </w:r>
      <w:r>
        <w:tab/>
      </w:r>
      <w:r>
        <w:rPr>
          <w:i/>
        </w:rPr>
        <w:t>ČKAIT 0004146</w:t>
      </w:r>
    </w:p>
    <w:p w14:paraId="2DD8F707" w14:textId="77777777" w:rsidR="002B50C2" w:rsidRDefault="002B50C2" w:rsidP="002B50C2">
      <w:pPr>
        <w:pStyle w:val="STNORMLN-2"/>
        <w:tabs>
          <w:tab w:val="left" w:pos="4820"/>
        </w:tabs>
        <w:ind w:left="4820" w:hanging="4820"/>
        <w:rPr>
          <w:i/>
        </w:rPr>
      </w:pPr>
      <w:r>
        <w:rPr>
          <w:i/>
        </w:rPr>
        <w:tab/>
        <w:t>autorizovaný inženýr pro obor stavby vodního hospodářství a krajinného inženýrství IV00</w:t>
      </w:r>
    </w:p>
    <w:p w14:paraId="7789A5BA" w14:textId="306BB660" w:rsidR="002B50C2" w:rsidRDefault="002B50C2" w:rsidP="002B50C2">
      <w:pPr>
        <w:pStyle w:val="STNORMLN-2"/>
        <w:tabs>
          <w:tab w:val="left" w:pos="4820"/>
          <w:tab w:val="right" w:pos="9071"/>
        </w:tabs>
        <w:spacing w:after="0"/>
        <w:ind w:left="4820" w:hanging="4820"/>
      </w:pPr>
      <w:r>
        <w:t>D.1.06 Vytápění:</w:t>
      </w:r>
      <w:r>
        <w:tab/>
        <w:t>Ing. Martin Šmídl</w:t>
      </w:r>
      <w:r>
        <w:tab/>
      </w:r>
      <w:r>
        <w:rPr>
          <w:i/>
        </w:rPr>
        <w:t>ČKAIT 0009025</w:t>
      </w:r>
    </w:p>
    <w:p w14:paraId="76A7B6C5" w14:textId="77777777" w:rsidR="002B50C2" w:rsidRDefault="002B50C2" w:rsidP="002B50C2">
      <w:pPr>
        <w:pStyle w:val="STNORMLN-2"/>
        <w:tabs>
          <w:tab w:val="left" w:pos="4820"/>
        </w:tabs>
        <w:ind w:left="4820" w:hanging="4820"/>
        <w:rPr>
          <w:i/>
        </w:rPr>
      </w:pPr>
      <w:r>
        <w:rPr>
          <w:i/>
        </w:rPr>
        <w:tab/>
        <w:t>autorizovaný technik pro obor technika prostředí staveb IT00</w:t>
      </w:r>
    </w:p>
    <w:p w14:paraId="1B1B9A7B" w14:textId="293040B0" w:rsidR="002B50C2" w:rsidRDefault="002B50C2" w:rsidP="002B50C2">
      <w:pPr>
        <w:pStyle w:val="STNORMLN-2"/>
        <w:tabs>
          <w:tab w:val="left" w:pos="4820"/>
        </w:tabs>
        <w:ind w:left="4820" w:hanging="4820"/>
      </w:pPr>
      <w:r>
        <w:t>D.1.08 Vzduchotechnika</w:t>
      </w:r>
      <w:r>
        <w:tab/>
        <w:t>Ing. Martin Šmídl</w:t>
      </w:r>
      <w:r>
        <w:tab/>
        <w:t xml:space="preserve">       </w:t>
      </w:r>
      <w:r>
        <w:rPr>
          <w:i/>
        </w:rPr>
        <w:t>ČKAIT 0009025</w:t>
      </w:r>
    </w:p>
    <w:p w14:paraId="0D021E5A" w14:textId="77777777" w:rsidR="002B50C2" w:rsidRDefault="002B50C2" w:rsidP="002B50C2">
      <w:pPr>
        <w:pStyle w:val="STNORMLN-2"/>
        <w:tabs>
          <w:tab w:val="left" w:pos="4820"/>
        </w:tabs>
        <w:ind w:left="4820" w:hanging="4820"/>
        <w:rPr>
          <w:i/>
        </w:rPr>
      </w:pPr>
      <w:r>
        <w:rPr>
          <w:i/>
        </w:rPr>
        <w:tab/>
        <w:t>autorizovaný technik pro obor technika prostředí staveb, vytápění a vzduchotechnika TE01</w:t>
      </w:r>
    </w:p>
    <w:p w14:paraId="255328FB" w14:textId="3C2D419A" w:rsidR="002B50C2" w:rsidRDefault="002B50C2" w:rsidP="002B50C2">
      <w:pPr>
        <w:pStyle w:val="STNORMLN-2"/>
        <w:tabs>
          <w:tab w:val="left" w:pos="4820"/>
        </w:tabs>
        <w:ind w:left="4820" w:hanging="4820"/>
      </w:pPr>
      <w:r>
        <w:t>D.1.09 Elektroinstalace</w:t>
      </w:r>
      <w:r>
        <w:tab/>
        <w:t>Ing. Jindřich Král</w:t>
      </w:r>
      <w:r>
        <w:tab/>
        <w:t xml:space="preserve">      </w:t>
      </w:r>
      <w:r>
        <w:rPr>
          <w:i/>
        </w:rPr>
        <w:t>ČKAIT 0008763</w:t>
      </w:r>
    </w:p>
    <w:p w14:paraId="0257E733" w14:textId="4977B4E8" w:rsidR="002B50C2" w:rsidRDefault="002B50C2" w:rsidP="002B50C2">
      <w:pPr>
        <w:pStyle w:val="STNORMLN-2"/>
        <w:tabs>
          <w:tab w:val="left" w:pos="4820"/>
        </w:tabs>
        <w:ind w:left="4820" w:hanging="4820"/>
        <w:rPr>
          <w:i/>
        </w:rPr>
      </w:pPr>
      <w:r>
        <w:rPr>
          <w:i/>
        </w:rPr>
        <w:tab/>
        <w:t>autorizovaný technik pro obor technika prostředí staveb, TT00</w:t>
      </w:r>
    </w:p>
    <w:p w14:paraId="09E72E5A" w14:textId="77777777" w:rsidR="002B50C2" w:rsidRDefault="002B50C2" w:rsidP="002B50C2">
      <w:pPr>
        <w:pStyle w:val="STNORMLN-2"/>
        <w:tabs>
          <w:tab w:val="left" w:pos="4820"/>
        </w:tabs>
        <w:ind w:left="4820" w:hanging="4820"/>
        <w:rPr>
          <w:i/>
        </w:rPr>
      </w:pPr>
    </w:p>
    <w:p w14:paraId="15682F4F" w14:textId="23956226" w:rsidR="00B20B10" w:rsidRPr="00C02181" w:rsidRDefault="00B20B10" w:rsidP="00B20B10">
      <w:pPr>
        <w:pStyle w:val="STNADPIS1"/>
      </w:pPr>
      <w:bookmarkStart w:id="22" w:name="_Toc14254064"/>
      <w:r>
        <w:lastRenderedPageBreak/>
        <w:t>Členění stavby na objekty a technická a technologická zařízení</w:t>
      </w:r>
      <w:bookmarkEnd w:id="22"/>
    </w:p>
    <w:p w14:paraId="266CA8A7" w14:textId="7C740D0B" w:rsidR="00BB7CA2" w:rsidRDefault="0004624C" w:rsidP="002727A2">
      <w:pPr>
        <w:pStyle w:val="STNORMLN-2"/>
      </w:pPr>
      <w:r>
        <w:t xml:space="preserve">Pro fázi </w:t>
      </w:r>
      <w:r w:rsidR="00264B0F">
        <w:t>územního</w:t>
      </w:r>
      <w:r>
        <w:t xml:space="preserve"> řízení projektové přípravy </w:t>
      </w:r>
      <w:r w:rsidR="00631133">
        <w:t>změny stavby</w:t>
      </w:r>
      <w:r>
        <w:t xml:space="preserve"> je stanoven následující seznam objektů:</w:t>
      </w:r>
    </w:p>
    <w:p w14:paraId="00B74AF1" w14:textId="7B690785" w:rsidR="0004624C" w:rsidRPr="0004624C" w:rsidRDefault="0004624C" w:rsidP="002727A2">
      <w:pPr>
        <w:pStyle w:val="STNORMLN-2"/>
        <w:rPr>
          <w:u w:val="single"/>
        </w:rPr>
      </w:pPr>
      <w:r w:rsidRPr="0004624C">
        <w:rPr>
          <w:u w:val="single"/>
        </w:rPr>
        <w:t>02</w:t>
      </w:r>
      <w:r w:rsidRPr="0004624C">
        <w:rPr>
          <w:u w:val="single"/>
        </w:rPr>
        <w:tab/>
        <w:t>Pozemní objekty</w:t>
      </w:r>
    </w:p>
    <w:p w14:paraId="10B5D07C" w14:textId="3588C740" w:rsidR="0004624C" w:rsidRDefault="0004624C" w:rsidP="0004624C">
      <w:pPr>
        <w:pStyle w:val="STNORMLN-2"/>
        <w:ind w:left="709"/>
      </w:pPr>
      <w:r>
        <w:t xml:space="preserve">SO 0201 </w:t>
      </w:r>
      <w:r w:rsidR="001E5D34">
        <w:t>Rekonstrukce a přístavba</w:t>
      </w:r>
    </w:p>
    <w:p w14:paraId="5B50BA84" w14:textId="07528390" w:rsidR="001E5D34" w:rsidRDefault="001E5D34" w:rsidP="0004624C">
      <w:pPr>
        <w:pStyle w:val="STNORMLN-2"/>
        <w:ind w:left="709"/>
      </w:pPr>
      <w:r>
        <w:t>SO 0202 Rekonstrukce oplocení</w:t>
      </w:r>
    </w:p>
    <w:p w14:paraId="6A7357B9" w14:textId="39D479E6" w:rsidR="005267E2" w:rsidRDefault="005267E2" w:rsidP="005267E2">
      <w:pPr>
        <w:pStyle w:val="STNORMLN-2"/>
        <w:rPr>
          <w:u w:val="single"/>
        </w:rPr>
      </w:pPr>
      <w:r w:rsidRPr="0004624C">
        <w:rPr>
          <w:u w:val="single"/>
        </w:rPr>
        <w:t>0</w:t>
      </w:r>
      <w:r>
        <w:rPr>
          <w:u w:val="single"/>
        </w:rPr>
        <w:t>3</w:t>
      </w:r>
      <w:r w:rsidRPr="0004624C">
        <w:rPr>
          <w:u w:val="single"/>
        </w:rPr>
        <w:tab/>
      </w:r>
      <w:r>
        <w:rPr>
          <w:u w:val="single"/>
        </w:rPr>
        <w:t>Technická infrastruktura</w:t>
      </w:r>
    </w:p>
    <w:p w14:paraId="485C60B7" w14:textId="2F2A24A9" w:rsidR="005267E2" w:rsidRDefault="005267E2" w:rsidP="005267E2">
      <w:pPr>
        <w:pStyle w:val="STNORMLN-2"/>
        <w:ind w:left="709"/>
      </w:pPr>
      <w:r>
        <w:t>SO 0301 Vsakovací objekt</w:t>
      </w:r>
    </w:p>
    <w:p w14:paraId="7ECD3B16" w14:textId="41936736" w:rsidR="00CB7473" w:rsidRDefault="00CB7473" w:rsidP="005267E2">
      <w:pPr>
        <w:pStyle w:val="STNORMLN-2"/>
        <w:ind w:left="709"/>
      </w:pPr>
      <w:r>
        <w:t>SO 0302 Výměna vodovodní přípojky</w:t>
      </w:r>
    </w:p>
    <w:p w14:paraId="4EEB5A5C" w14:textId="11E24CB1" w:rsidR="00CB7473" w:rsidRDefault="00CB7473" w:rsidP="005267E2">
      <w:pPr>
        <w:pStyle w:val="STNORMLN-2"/>
        <w:ind w:left="709"/>
      </w:pPr>
      <w:r>
        <w:t>SO 0303 Výměna kanalizační přípojky</w:t>
      </w:r>
    </w:p>
    <w:p w14:paraId="6CEB18F2" w14:textId="75667484" w:rsidR="001E5D34" w:rsidRPr="001E5D34" w:rsidRDefault="001E5D34" w:rsidP="001E5D34">
      <w:pPr>
        <w:pStyle w:val="STNORMLN-2"/>
        <w:rPr>
          <w:u w:val="single"/>
        </w:rPr>
      </w:pPr>
      <w:r w:rsidRPr="001E5D34">
        <w:rPr>
          <w:u w:val="single"/>
        </w:rPr>
        <w:t>06</w:t>
      </w:r>
      <w:r w:rsidR="009D73B0">
        <w:rPr>
          <w:u w:val="single"/>
        </w:rPr>
        <w:tab/>
      </w:r>
      <w:r w:rsidR="007B43DA" w:rsidRPr="007B43DA">
        <w:rPr>
          <w:u w:val="single"/>
        </w:rPr>
        <w:t>Venkovní úpravy v areálu</w:t>
      </w:r>
    </w:p>
    <w:p w14:paraId="578F4303" w14:textId="35D19334" w:rsidR="001E5D34" w:rsidRDefault="001E5D34" w:rsidP="002727A2">
      <w:pPr>
        <w:pStyle w:val="STNORMLN-2"/>
      </w:pPr>
      <w:r>
        <w:tab/>
        <w:t>SO 0601 Finální terénní úpravy</w:t>
      </w:r>
    </w:p>
    <w:p w14:paraId="4B4C519B" w14:textId="77777777" w:rsidR="009D73B0" w:rsidRDefault="009D73B0" w:rsidP="002727A2">
      <w:pPr>
        <w:pStyle w:val="STNORMLN-2"/>
      </w:pPr>
    </w:p>
    <w:p w14:paraId="506F6C6F" w14:textId="071EFFE9" w:rsidR="00BB7CA2" w:rsidRDefault="0004624C" w:rsidP="002727A2">
      <w:pPr>
        <w:pStyle w:val="STNORMLN-2"/>
      </w:pPr>
      <w:r>
        <w:t>Vnitřní členění profesních dílů pro hlavní stavební objekt:</w:t>
      </w:r>
    </w:p>
    <w:p w14:paraId="6D72952C" w14:textId="100B6CA1" w:rsidR="002B55F2" w:rsidRDefault="002B55F2" w:rsidP="002B55F2">
      <w:pPr>
        <w:pStyle w:val="STNORMLN-2"/>
        <w:tabs>
          <w:tab w:val="left" w:pos="993"/>
        </w:tabs>
      </w:pPr>
      <w:r w:rsidRPr="002B55F2">
        <w:t>D.1.01</w:t>
      </w:r>
      <w:r>
        <w:tab/>
      </w:r>
      <w:r w:rsidRPr="002B55F2">
        <w:t>Architektonicko</w:t>
      </w:r>
      <w:r>
        <w:t>-</w:t>
      </w:r>
      <w:r w:rsidRPr="002B55F2">
        <w:t>stavební řešení (ARC)</w:t>
      </w:r>
    </w:p>
    <w:p w14:paraId="68A2363C" w14:textId="21DE3E99" w:rsidR="002B55F2" w:rsidRDefault="002B55F2" w:rsidP="002B55F2">
      <w:pPr>
        <w:pStyle w:val="STNORMLN-2"/>
        <w:tabs>
          <w:tab w:val="left" w:pos="993"/>
        </w:tabs>
      </w:pPr>
      <w:r>
        <w:t>D.1.02</w:t>
      </w:r>
      <w:r>
        <w:tab/>
        <w:t>Stavebně-konstrukční řešení (KON)</w:t>
      </w:r>
    </w:p>
    <w:p w14:paraId="5FD197FE" w14:textId="2E30FBDD" w:rsidR="002B55F2" w:rsidRPr="002B55F2" w:rsidRDefault="002B55F2" w:rsidP="002B55F2">
      <w:pPr>
        <w:pStyle w:val="STNORMLN-2"/>
        <w:tabs>
          <w:tab w:val="left" w:pos="993"/>
        </w:tabs>
      </w:pPr>
      <w:r w:rsidRPr="002B55F2">
        <w:t>D.1.03</w:t>
      </w:r>
      <w:r>
        <w:tab/>
      </w:r>
      <w:r w:rsidRPr="002B55F2">
        <w:t>Požárně bezpečnostní řešení (PBR)</w:t>
      </w:r>
    </w:p>
    <w:p w14:paraId="06C0D168" w14:textId="20E9CF54" w:rsidR="002B55F2" w:rsidRPr="002B55F2" w:rsidRDefault="002B55F2" w:rsidP="002B55F2">
      <w:pPr>
        <w:pStyle w:val="STNORMLN-2"/>
        <w:tabs>
          <w:tab w:val="left" w:pos="993"/>
        </w:tabs>
      </w:pPr>
      <w:r w:rsidRPr="002B55F2">
        <w:t>D.1.04</w:t>
      </w:r>
      <w:r>
        <w:tab/>
      </w:r>
      <w:r w:rsidRPr="002B55F2">
        <w:t>Zdravotně technické instalace (ZTI)</w:t>
      </w:r>
    </w:p>
    <w:p w14:paraId="2E2E2600" w14:textId="69A952F0" w:rsidR="002B55F2" w:rsidRPr="002B55F2" w:rsidRDefault="002B55F2" w:rsidP="002B55F2">
      <w:pPr>
        <w:pStyle w:val="STNORMLN-2"/>
        <w:tabs>
          <w:tab w:val="left" w:pos="993"/>
        </w:tabs>
      </w:pPr>
      <w:r w:rsidRPr="002B55F2">
        <w:t>D.1.06</w:t>
      </w:r>
      <w:r>
        <w:tab/>
        <w:t>V</w:t>
      </w:r>
      <w:r w:rsidRPr="002B55F2">
        <w:t>ytápění (VYT)</w:t>
      </w:r>
    </w:p>
    <w:p w14:paraId="01BA1E6D" w14:textId="6F5DA161" w:rsidR="002B55F2" w:rsidRPr="002B55F2" w:rsidRDefault="002B55F2" w:rsidP="002B55F2">
      <w:pPr>
        <w:pStyle w:val="STNORMLN-2"/>
        <w:tabs>
          <w:tab w:val="left" w:pos="993"/>
        </w:tabs>
      </w:pPr>
      <w:r w:rsidRPr="002B55F2">
        <w:t>D.1.08</w:t>
      </w:r>
      <w:r>
        <w:tab/>
      </w:r>
      <w:r w:rsidRPr="002B55F2">
        <w:t>Vzduchotechnika (VZT)</w:t>
      </w:r>
    </w:p>
    <w:p w14:paraId="37A066F1" w14:textId="791D400E" w:rsidR="002B55F2" w:rsidRDefault="002B55F2" w:rsidP="00D20E78">
      <w:pPr>
        <w:pStyle w:val="STNORMLN-2"/>
        <w:tabs>
          <w:tab w:val="left" w:pos="993"/>
        </w:tabs>
      </w:pPr>
      <w:bookmarkStart w:id="23" w:name="_Hlk518047955"/>
      <w:r>
        <w:t>D.1.09</w:t>
      </w:r>
      <w:r>
        <w:tab/>
      </w:r>
      <w:r w:rsidR="00CB7473">
        <w:t>Elektroinstalace</w:t>
      </w:r>
    </w:p>
    <w:bookmarkEnd w:id="23"/>
    <w:p w14:paraId="615D22A3" w14:textId="77777777" w:rsidR="00F63549" w:rsidRDefault="00F63549" w:rsidP="00C31DC5">
      <w:pPr>
        <w:pStyle w:val="STNORMLN-2"/>
        <w:rPr>
          <w:highlight w:val="yellow"/>
        </w:rPr>
      </w:pPr>
    </w:p>
    <w:p w14:paraId="608F17EA" w14:textId="6F5BBF43" w:rsidR="00F63549" w:rsidRPr="00C02181" w:rsidRDefault="00F63549" w:rsidP="00F63549">
      <w:pPr>
        <w:pStyle w:val="STNADPIS1"/>
      </w:pPr>
      <w:bookmarkStart w:id="24" w:name="_Toc14254065"/>
      <w:r>
        <w:t>Seznam vstupních podkladů</w:t>
      </w:r>
      <w:bookmarkEnd w:id="24"/>
    </w:p>
    <w:p w14:paraId="1798EB7F" w14:textId="6F785D73" w:rsidR="00F63549" w:rsidRDefault="00F63549" w:rsidP="00C31DC5">
      <w:pPr>
        <w:pStyle w:val="STNORMLN-2"/>
      </w:pPr>
      <w:r>
        <w:t xml:space="preserve">Pro potřeby vypracování projektové dokumentace pro </w:t>
      </w:r>
      <w:r w:rsidR="00036781">
        <w:t>územní rozhodnutí</w:t>
      </w:r>
      <w:r>
        <w:t xml:space="preserve"> byly </w:t>
      </w:r>
      <w:r w:rsidR="007B43DA">
        <w:t>použity následující</w:t>
      </w:r>
      <w:r>
        <w:t xml:space="preserve"> podklady:</w:t>
      </w:r>
    </w:p>
    <w:p w14:paraId="53DE5D7E" w14:textId="7A18EBAB" w:rsidR="00F63549" w:rsidRDefault="00FC1ECA" w:rsidP="005945C5">
      <w:pPr>
        <w:pStyle w:val="STNORMLN-2"/>
        <w:numPr>
          <w:ilvl w:val="0"/>
          <w:numId w:val="27"/>
        </w:numPr>
        <w:ind w:hanging="720"/>
      </w:pPr>
      <w:r>
        <w:t>dokumentace pro územní rozhodnutí</w:t>
      </w:r>
    </w:p>
    <w:p w14:paraId="5CE2949F" w14:textId="2742179A" w:rsidR="00F63549" w:rsidRDefault="00C37F54" w:rsidP="005945C5">
      <w:pPr>
        <w:pStyle w:val="STNORMLN-2"/>
        <w:numPr>
          <w:ilvl w:val="0"/>
          <w:numId w:val="27"/>
        </w:numPr>
        <w:ind w:hanging="720"/>
      </w:pPr>
      <w:r>
        <w:lastRenderedPageBreak/>
        <w:t xml:space="preserve">veřejně </w:t>
      </w:r>
      <w:r w:rsidR="006D307B">
        <w:t>dostupné ortofoto-mapy</w:t>
      </w:r>
      <w:r>
        <w:t>;</w:t>
      </w:r>
    </w:p>
    <w:p w14:paraId="5F808D6F" w14:textId="0F514638" w:rsidR="001E5D34" w:rsidRDefault="00C37F54" w:rsidP="001E5D34">
      <w:pPr>
        <w:pStyle w:val="STNORMLN-2"/>
        <w:numPr>
          <w:ilvl w:val="0"/>
          <w:numId w:val="27"/>
        </w:numPr>
        <w:ind w:hanging="720"/>
      </w:pPr>
      <w:r>
        <w:t xml:space="preserve">veřejně </w:t>
      </w:r>
      <w:r w:rsidR="006D307B">
        <w:t>dostupné map</w:t>
      </w:r>
      <w:r>
        <w:t>ové podklady</w:t>
      </w:r>
      <w:r w:rsidR="006D307B">
        <w:t>, územně analytické podklady</w:t>
      </w:r>
      <w:bookmarkStart w:id="25" w:name="_Hlk12978266"/>
      <w:r>
        <w:t>;</w:t>
      </w:r>
    </w:p>
    <w:p w14:paraId="28FD4502" w14:textId="05F0C3B6" w:rsidR="007B43DA" w:rsidRDefault="006D307B" w:rsidP="007B43DA">
      <w:pPr>
        <w:pStyle w:val="STNORMLN-2"/>
        <w:numPr>
          <w:ilvl w:val="0"/>
          <w:numId w:val="27"/>
        </w:numPr>
        <w:ind w:hanging="720"/>
      </w:pPr>
      <w:r>
        <w:t xml:space="preserve">požadavky </w:t>
      </w:r>
      <w:r w:rsidR="00C37F54">
        <w:t xml:space="preserve">provozovatele </w:t>
      </w:r>
      <w:r>
        <w:t xml:space="preserve">na </w:t>
      </w:r>
      <w:r w:rsidR="00C37F54">
        <w:t xml:space="preserve">řešení </w:t>
      </w:r>
      <w:r>
        <w:t>interiér</w:t>
      </w:r>
      <w:r w:rsidR="00C37F54">
        <w:t>u</w:t>
      </w:r>
      <w:r>
        <w:t xml:space="preserve"> a vybavení</w:t>
      </w:r>
      <w:r w:rsidR="00C37F54">
        <w:t xml:space="preserve"> objektu; </w:t>
      </w:r>
      <w:bookmarkEnd w:id="25"/>
    </w:p>
    <w:p w14:paraId="5F2CA1C4" w14:textId="1F963507" w:rsidR="007B43DA" w:rsidRDefault="00C37F54" w:rsidP="007B43DA">
      <w:pPr>
        <w:pStyle w:val="STNORMLN-2"/>
        <w:numPr>
          <w:ilvl w:val="0"/>
          <w:numId w:val="27"/>
        </w:numPr>
        <w:ind w:hanging="720"/>
      </w:pPr>
      <w:r>
        <w:t xml:space="preserve">soubor </w:t>
      </w:r>
      <w:r w:rsidR="007B43DA">
        <w:t>platných norem a právních předpisů</w:t>
      </w:r>
      <w:r w:rsidR="00FC1ECA">
        <w:t>;</w:t>
      </w:r>
    </w:p>
    <w:p w14:paraId="0CACC250" w14:textId="09792D0B" w:rsidR="00FC1ECA" w:rsidRDefault="00FC1ECA" w:rsidP="007B43DA">
      <w:pPr>
        <w:pStyle w:val="STNORMLN-2"/>
        <w:numPr>
          <w:ilvl w:val="0"/>
          <w:numId w:val="27"/>
        </w:numPr>
        <w:ind w:hanging="720"/>
      </w:pPr>
      <w:r>
        <w:t>stavebně – technický průzkum</w:t>
      </w:r>
    </w:p>
    <w:p w14:paraId="09A27A61" w14:textId="393D9F80" w:rsidR="00F63549" w:rsidRDefault="00F63549" w:rsidP="00C31DC5">
      <w:pPr>
        <w:pStyle w:val="STNORMLN-2"/>
      </w:pPr>
    </w:p>
    <w:p w14:paraId="05FD6214" w14:textId="3AFDA66C" w:rsidR="00747AD3" w:rsidRDefault="00CB7473" w:rsidP="00747AD3">
      <w:pPr>
        <w:pStyle w:val="STNORMLN-2"/>
        <w:tabs>
          <w:tab w:val="right" w:pos="9071"/>
        </w:tabs>
        <w:ind w:left="5670"/>
        <w:jc w:val="center"/>
      </w:pPr>
      <w:bookmarkStart w:id="26" w:name="_GoBack"/>
      <w:bookmarkEnd w:id="0"/>
      <w:bookmarkEnd w:id="26"/>
      <w:proofErr w:type="spellStart"/>
      <w:r>
        <w:t>Ing.</w:t>
      </w:r>
      <w:r w:rsidR="0050175E">
        <w:t>Kitti</w:t>
      </w:r>
      <w:proofErr w:type="spellEnd"/>
      <w:r w:rsidR="0050175E">
        <w:t xml:space="preserve"> Országhová</w:t>
      </w:r>
    </w:p>
    <w:sectPr w:rsidR="00747AD3" w:rsidSect="002727A2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AB760" w14:textId="77777777" w:rsidR="00341480" w:rsidRDefault="00341480" w:rsidP="00A9351D">
      <w:pPr>
        <w:spacing w:after="0" w:line="240" w:lineRule="auto"/>
      </w:pPr>
      <w:r>
        <w:separator/>
      </w:r>
    </w:p>
  </w:endnote>
  <w:endnote w:type="continuationSeparator" w:id="0">
    <w:p w14:paraId="346496E6" w14:textId="77777777" w:rsidR="00341480" w:rsidRDefault="00341480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77777777" w:rsidR="005B1524" w:rsidRDefault="005B1524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7" name="Obrázek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6F03D8C7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 xml:space="preserve"> NUMPAGES   \* MERGEFORMAT 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70</w:t>
        </w:r>
        <w:r w:rsidRPr="00B13E95">
          <w:rPr>
            <w:rStyle w:val="STZPATChar"/>
          </w:rPr>
          <w:fldChar w:fldCharType="end"/>
        </w:r>
      </w:p>
      <w:p w14:paraId="5F207369" w14:textId="63A61F76" w:rsidR="005B1524" w:rsidRPr="00CF3FFB" w:rsidRDefault="005B1524" w:rsidP="00CF3FFB">
        <w:pPr>
          <w:pStyle w:val="STZPAT"/>
        </w:pPr>
        <w:r>
          <w:rPr>
            <w:rStyle w:val="STZPATChar"/>
          </w:rPr>
          <w:t xml:space="preserve">Soubor </w:t>
        </w:r>
        <w:r w:rsidRPr="00C02181">
          <w:rPr>
            <w:rStyle w:val="STZPATChar"/>
            <w:i/>
          </w:rPr>
          <w:fldChar w:fldCharType="begin"/>
        </w:r>
        <w:r w:rsidRPr="00C02181">
          <w:rPr>
            <w:rStyle w:val="STZPATChar"/>
            <w:i/>
          </w:rPr>
          <w:instrText xml:space="preserve"> FILENAME   \* MERGEFORMAT </w:instrText>
        </w:r>
        <w:r w:rsidRPr="00C02181">
          <w:rPr>
            <w:rStyle w:val="STZPATChar"/>
            <w:i/>
          </w:rPr>
          <w:fldChar w:fldCharType="separate"/>
        </w:r>
        <w:r w:rsidR="00D20E78">
          <w:rPr>
            <w:rStyle w:val="STZPATChar"/>
            <w:i/>
            <w:noProof/>
          </w:rPr>
          <w:t>2019_010_CZ_DJP_00A_001_101_PRUZPR</w:t>
        </w:r>
        <w:r w:rsidRPr="00C02181">
          <w:rPr>
            <w:rStyle w:val="STZPATChar"/>
            <w:i/>
          </w:rPr>
          <w:fldChar w:fldCharType="end"/>
        </w:r>
        <w:r w:rsidRPr="00C02181">
          <w:rPr>
            <w:rStyle w:val="STZPATChar"/>
            <w:i/>
          </w:rPr>
          <w:t>.doc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8FB7A" w14:textId="77777777" w:rsidR="00341480" w:rsidRDefault="00341480" w:rsidP="00A9351D">
      <w:pPr>
        <w:spacing w:after="0" w:line="240" w:lineRule="auto"/>
      </w:pPr>
      <w:r>
        <w:separator/>
      </w:r>
    </w:p>
  </w:footnote>
  <w:footnote w:type="continuationSeparator" w:id="0">
    <w:p w14:paraId="541DA4DC" w14:textId="77777777" w:rsidR="00341480" w:rsidRDefault="00341480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54A71583" w:rsidR="005B1524" w:rsidRPr="001B319A" w:rsidRDefault="005B1524" w:rsidP="00651A0B">
    <w:pPr>
      <w:pStyle w:val="STZHLAV"/>
      <w:tabs>
        <w:tab w:val="right" w:pos="9072"/>
      </w:tabs>
    </w:pPr>
    <w:bookmarkStart w:id="27" w:name="_Hlk529205394"/>
    <w:r w:rsidRPr="00BC6D4E">
      <w:rPr>
        <w:b/>
      </w:rPr>
      <w:t>SIEBERT+ TALAŠ, spol. s r.o.</w:t>
    </w:r>
    <w:r>
      <w:tab/>
    </w:r>
    <w:bookmarkStart w:id="28" w:name="_Hlk13057915"/>
    <w:r w:rsidRPr="001B319A">
      <w:t>Zakázka č.</w:t>
    </w:r>
    <w:r>
      <w:t>:</w:t>
    </w:r>
    <w:r w:rsidRPr="001B319A">
      <w:t xml:space="preserve"> </w:t>
    </w:r>
    <w:r w:rsidR="00C85057">
      <w:rPr>
        <w:rFonts w:cs="Segoe UI"/>
      </w:rPr>
      <w:t>2019_010_</w:t>
    </w:r>
    <w:r w:rsidR="003835BA">
      <w:rPr>
        <w:rFonts w:cs="Segoe UI"/>
      </w:rPr>
      <w:t>2</w:t>
    </w:r>
    <w:r w:rsidR="007321D5">
      <w:rPr>
        <w:rFonts w:cs="Segoe UI"/>
      </w:rPr>
      <w:t>_</w:t>
    </w:r>
    <w:r w:rsidR="00C85057">
      <w:rPr>
        <w:rFonts w:cs="Segoe UI"/>
      </w:rPr>
      <w:t>CZ_</w:t>
    </w:r>
    <w:r w:rsidR="003835BA">
      <w:rPr>
        <w:rFonts w:cs="Segoe UI"/>
      </w:rPr>
      <w:t>11</w:t>
    </w:r>
    <w:r w:rsidR="00C85057">
      <w:rPr>
        <w:rFonts w:cs="Segoe UI"/>
      </w:rPr>
      <w:t>_</w:t>
    </w:r>
    <w:r w:rsidR="003835BA">
      <w:rPr>
        <w:rFonts w:cs="Segoe UI"/>
      </w:rPr>
      <w:t>DJP</w:t>
    </w:r>
    <w:r w:rsidR="003835BA">
      <w:t xml:space="preserve"> </w:t>
    </w:r>
    <w:r>
      <w:t>_</w:t>
    </w:r>
    <w:bookmarkEnd w:id="28"/>
    <w:r w:rsidR="003835BA">
      <w:t>101</w:t>
    </w:r>
  </w:p>
  <w:p w14:paraId="5607BF52" w14:textId="7473FCBA" w:rsidR="005B1524" w:rsidRPr="001B319A" w:rsidRDefault="00BC6D4E" w:rsidP="00BC6D4E">
    <w:pPr>
      <w:pStyle w:val="STZHLAV"/>
      <w:tabs>
        <w:tab w:val="right" w:pos="9071"/>
      </w:tabs>
      <w:jc w:val="left"/>
    </w:pPr>
    <w:r w:rsidRPr="00BC6D4E">
      <w:rPr>
        <w:b/>
      </w:rPr>
      <w:t>A – Průvodní zpráva</w:t>
    </w:r>
    <w:r>
      <w:tab/>
    </w:r>
    <w:bookmarkStart w:id="29" w:name="_Hlk13057923"/>
    <w:r w:rsidR="00C85057" w:rsidRPr="007A4F16">
      <w:rPr>
        <w:rFonts w:cs="Segoe UI"/>
      </w:rPr>
      <w:t>DOMOV PRO OSOBY S AUTISMEM MB</w:t>
    </w:r>
  </w:p>
  <w:bookmarkEnd w:id="27"/>
  <w:bookmarkEnd w:id="29"/>
  <w:p w14:paraId="2C322EC7" w14:textId="77777777" w:rsidR="005B1524" w:rsidRPr="00A9351D" w:rsidRDefault="005B1524" w:rsidP="001B319A">
    <w:pPr>
      <w:pStyle w:val="STZHLAV"/>
    </w:pPr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1F477D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36FB"/>
    <w:multiLevelType w:val="hybridMultilevel"/>
    <w:tmpl w:val="CF128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70B8C"/>
    <w:multiLevelType w:val="hybridMultilevel"/>
    <w:tmpl w:val="8064F9C0"/>
    <w:lvl w:ilvl="0" w:tplc="C5304A08">
      <w:start w:val="330"/>
      <w:numFmt w:val="bullet"/>
      <w:lvlText w:val="-"/>
      <w:lvlJc w:val="left"/>
      <w:pPr>
        <w:ind w:left="13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" w15:restartNumberingAfterBreak="0">
    <w:nsid w:val="24D5398B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75E07"/>
    <w:multiLevelType w:val="hybridMultilevel"/>
    <w:tmpl w:val="392E1B9C"/>
    <w:lvl w:ilvl="0" w:tplc="4F886E06">
      <w:start w:val="330"/>
      <w:numFmt w:val="bullet"/>
      <w:lvlText w:val="-"/>
      <w:lvlJc w:val="left"/>
      <w:pPr>
        <w:ind w:left="89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5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FE4E91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A5284"/>
    <w:multiLevelType w:val="hybridMultilevel"/>
    <w:tmpl w:val="92F428C4"/>
    <w:lvl w:ilvl="0" w:tplc="4E28A2A0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1" w15:restartNumberingAfterBreak="0">
    <w:nsid w:val="4A5A2C73"/>
    <w:multiLevelType w:val="hybridMultilevel"/>
    <w:tmpl w:val="B80427A4"/>
    <w:lvl w:ilvl="0" w:tplc="EC1ED7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E7247"/>
    <w:multiLevelType w:val="hybridMultilevel"/>
    <w:tmpl w:val="81A4FABE"/>
    <w:lvl w:ilvl="0" w:tplc="F49826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F3043"/>
    <w:multiLevelType w:val="hybridMultilevel"/>
    <w:tmpl w:val="980A5818"/>
    <w:lvl w:ilvl="0" w:tplc="84680838">
      <w:start w:val="330"/>
      <w:numFmt w:val="bullet"/>
      <w:lvlText w:val="-"/>
      <w:lvlJc w:val="left"/>
      <w:pPr>
        <w:ind w:left="4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15" w15:restartNumberingAfterBreak="0">
    <w:nsid w:val="5A802B8C"/>
    <w:multiLevelType w:val="multilevel"/>
    <w:tmpl w:val="DF6CC14E"/>
    <w:lvl w:ilvl="0">
      <w:start w:val="1"/>
      <w:numFmt w:val="decimal"/>
      <w:pStyle w:val="STNADPIS1"/>
      <w:lvlText w:val="A.%1."/>
      <w:lvlJc w:val="left"/>
      <w:pPr>
        <w:ind w:left="964" w:hanging="964"/>
      </w:pPr>
      <w:rPr>
        <w:rFonts w:ascii="Segoe UI" w:hAnsi="Segoe UI" w:hint="default"/>
        <w:b/>
        <w:i w:val="0"/>
        <w:caps w:val="0"/>
        <w:strike w:val="0"/>
        <w:dstrike w:val="0"/>
        <w:vanish w:val="0"/>
        <w:sz w:val="32"/>
        <w:u w:val="none"/>
        <w:vertAlign w:val="baseline"/>
      </w:rPr>
    </w:lvl>
    <w:lvl w:ilvl="1">
      <w:start w:val="1"/>
      <w:numFmt w:val="decimal"/>
      <w:pStyle w:val="STNADPIS2"/>
      <w:isLgl/>
      <w:lvlText w:val="A.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pStyle w:val="STNADPIS3"/>
      <w:isLgl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6" w15:restartNumberingAfterBreak="0">
    <w:nsid w:val="6703324E"/>
    <w:multiLevelType w:val="hybridMultilevel"/>
    <w:tmpl w:val="3ABEEF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0"/>
  </w:num>
  <w:num w:numId="5">
    <w:abstractNumId w:val="8"/>
  </w:num>
  <w:num w:numId="6">
    <w:abstractNumId w:val="12"/>
  </w:num>
  <w:num w:numId="7">
    <w:abstractNumId w:val="5"/>
  </w:num>
  <w:num w:numId="8">
    <w:abstractNumId w:val="0"/>
  </w:num>
  <w:num w:numId="9">
    <w:abstractNumId w:val="11"/>
  </w:num>
  <w:num w:numId="10">
    <w:abstractNumId w:val="16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14"/>
  </w:num>
  <w:num w:numId="19">
    <w:abstractNumId w:val="4"/>
  </w:num>
  <w:num w:numId="20">
    <w:abstractNumId w:val="1"/>
  </w:num>
  <w:num w:numId="21">
    <w:abstractNumId w:val="9"/>
  </w:num>
  <w:num w:numId="22">
    <w:abstractNumId w:val="1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A.%1.%2.%3)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3">
    <w:abstractNumId w:val="1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STNADPIS3"/>
        <w:isLgl/>
        <w:lvlText w:val="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4">
    <w:abstractNumId w:val="7"/>
  </w:num>
  <w:num w:numId="25">
    <w:abstractNumId w:val="7"/>
  </w:num>
  <w:num w:numId="26">
    <w:abstractNumId w:val="13"/>
  </w:num>
  <w:num w:numId="27">
    <w:abstractNumId w:val="2"/>
  </w:num>
  <w:num w:numId="2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451"/>
    <w:rsid w:val="00004C6E"/>
    <w:rsid w:val="00005B49"/>
    <w:rsid w:val="00005FCA"/>
    <w:rsid w:val="000122E0"/>
    <w:rsid w:val="00013B09"/>
    <w:rsid w:val="00014A94"/>
    <w:rsid w:val="00027F00"/>
    <w:rsid w:val="00030D0E"/>
    <w:rsid w:val="000318F8"/>
    <w:rsid w:val="000325E8"/>
    <w:rsid w:val="00036014"/>
    <w:rsid w:val="00036781"/>
    <w:rsid w:val="00041AD9"/>
    <w:rsid w:val="00041FB9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57847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21B6"/>
    <w:rsid w:val="000A2F51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621D"/>
    <w:rsid w:val="000C7271"/>
    <w:rsid w:val="000C7B95"/>
    <w:rsid w:val="000D0285"/>
    <w:rsid w:val="000D6A8C"/>
    <w:rsid w:val="000D6FA7"/>
    <w:rsid w:val="000E3041"/>
    <w:rsid w:val="000E40A7"/>
    <w:rsid w:val="000E564A"/>
    <w:rsid w:val="000E70F4"/>
    <w:rsid w:val="000E7CEC"/>
    <w:rsid w:val="000F1907"/>
    <w:rsid w:val="000F2479"/>
    <w:rsid w:val="000F3774"/>
    <w:rsid w:val="000F518E"/>
    <w:rsid w:val="000F6020"/>
    <w:rsid w:val="000F61A3"/>
    <w:rsid w:val="00101502"/>
    <w:rsid w:val="001066C2"/>
    <w:rsid w:val="00106E52"/>
    <w:rsid w:val="0011251F"/>
    <w:rsid w:val="001128DA"/>
    <w:rsid w:val="00115F0F"/>
    <w:rsid w:val="00116947"/>
    <w:rsid w:val="001169B8"/>
    <w:rsid w:val="00120AFE"/>
    <w:rsid w:val="00122DAB"/>
    <w:rsid w:val="00127D4B"/>
    <w:rsid w:val="00131511"/>
    <w:rsid w:val="00133C7B"/>
    <w:rsid w:val="00135773"/>
    <w:rsid w:val="00137508"/>
    <w:rsid w:val="00140BB9"/>
    <w:rsid w:val="00142F4C"/>
    <w:rsid w:val="001456BF"/>
    <w:rsid w:val="00145B56"/>
    <w:rsid w:val="001476B6"/>
    <w:rsid w:val="00150E8C"/>
    <w:rsid w:val="00152307"/>
    <w:rsid w:val="00153C0E"/>
    <w:rsid w:val="00155AA4"/>
    <w:rsid w:val="00157DEC"/>
    <w:rsid w:val="0016590C"/>
    <w:rsid w:val="00170594"/>
    <w:rsid w:val="0017101F"/>
    <w:rsid w:val="00171724"/>
    <w:rsid w:val="00174878"/>
    <w:rsid w:val="0018169E"/>
    <w:rsid w:val="00183015"/>
    <w:rsid w:val="001904E9"/>
    <w:rsid w:val="00190926"/>
    <w:rsid w:val="00193224"/>
    <w:rsid w:val="00193D8D"/>
    <w:rsid w:val="00194CC9"/>
    <w:rsid w:val="00195971"/>
    <w:rsid w:val="00196EB5"/>
    <w:rsid w:val="00197561"/>
    <w:rsid w:val="001A1213"/>
    <w:rsid w:val="001A16C5"/>
    <w:rsid w:val="001A2758"/>
    <w:rsid w:val="001A498C"/>
    <w:rsid w:val="001A6DEF"/>
    <w:rsid w:val="001B082E"/>
    <w:rsid w:val="001B2E01"/>
    <w:rsid w:val="001B319A"/>
    <w:rsid w:val="001B3427"/>
    <w:rsid w:val="001B44A8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5D34"/>
    <w:rsid w:val="001E6502"/>
    <w:rsid w:val="001E7275"/>
    <w:rsid w:val="001F0604"/>
    <w:rsid w:val="001F3359"/>
    <w:rsid w:val="001F4241"/>
    <w:rsid w:val="001F5D30"/>
    <w:rsid w:val="001F73AB"/>
    <w:rsid w:val="0020263E"/>
    <w:rsid w:val="00207921"/>
    <w:rsid w:val="002118B3"/>
    <w:rsid w:val="0021796C"/>
    <w:rsid w:val="0022094D"/>
    <w:rsid w:val="00224BD1"/>
    <w:rsid w:val="00225A63"/>
    <w:rsid w:val="00226A94"/>
    <w:rsid w:val="002307C6"/>
    <w:rsid w:val="00230C65"/>
    <w:rsid w:val="002318C2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56C35"/>
    <w:rsid w:val="002600D3"/>
    <w:rsid w:val="00264048"/>
    <w:rsid w:val="00264A1B"/>
    <w:rsid w:val="00264B0F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082D"/>
    <w:rsid w:val="002A1FCF"/>
    <w:rsid w:val="002B2E62"/>
    <w:rsid w:val="002B50C2"/>
    <w:rsid w:val="002B55F2"/>
    <w:rsid w:val="002C55F2"/>
    <w:rsid w:val="002C56D5"/>
    <w:rsid w:val="002D01F6"/>
    <w:rsid w:val="002D0C9C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30007C"/>
    <w:rsid w:val="003062FE"/>
    <w:rsid w:val="00311A6C"/>
    <w:rsid w:val="00311B88"/>
    <w:rsid w:val="003163A4"/>
    <w:rsid w:val="00322CCD"/>
    <w:rsid w:val="00326BEB"/>
    <w:rsid w:val="003316DD"/>
    <w:rsid w:val="00332081"/>
    <w:rsid w:val="00341480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2A90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80F3A"/>
    <w:rsid w:val="0038200E"/>
    <w:rsid w:val="00382BAF"/>
    <w:rsid w:val="003835BA"/>
    <w:rsid w:val="003859D6"/>
    <w:rsid w:val="00385B82"/>
    <w:rsid w:val="003879FF"/>
    <w:rsid w:val="00391699"/>
    <w:rsid w:val="003923F7"/>
    <w:rsid w:val="00397358"/>
    <w:rsid w:val="003A018E"/>
    <w:rsid w:val="003A2554"/>
    <w:rsid w:val="003A269A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7CE6"/>
    <w:rsid w:val="003C17EB"/>
    <w:rsid w:val="003C231A"/>
    <w:rsid w:val="003C281D"/>
    <w:rsid w:val="003C29EF"/>
    <w:rsid w:val="003C7660"/>
    <w:rsid w:val="003D38DC"/>
    <w:rsid w:val="003D485E"/>
    <w:rsid w:val="003D4B9B"/>
    <w:rsid w:val="003E0E1A"/>
    <w:rsid w:val="003E235D"/>
    <w:rsid w:val="003E2900"/>
    <w:rsid w:val="003E2BF5"/>
    <w:rsid w:val="003E4A1B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4ECB"/>
    <w:rsid w:val="00405C6D"/>
    <w:rsid w:val="00410D15"/>
    <w:rsid w:val="00411CDC"/>
    <w:rsid w:val="00414976"/>
    <w:rsid w:val="0041584B"/>
    <w:rsid w:val="004163BD"/>
    <w:rsid w:val="00420A0F"/>
    <w:rsid w:val="00422A9F"/>
    <w:rsid w:val="0042674C"/>
    <w:rsid w:val="0043118B"/>
    <w:rsid w:val="00431E0C"/>
    <w:rsid w:val="0043261F"/>
    <w:rsid w:val="004349C9"/>
    <w:rsid w:val="00434D8C"/>
    <w:rsid w:val="004368A8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70F20"/>
    <w:rsid w:val="00473286"/>
    <w:rsid w:val="0047557D"/>
    <w:rsid w:val="00476354"/>
    <w:rsid w:val="0048477A"/>
    <w:rsid w:val="00484F46"/>
    <w:rsid w:val="00485E7F"/>
    <w:rsid w:val="0049030B"/>
    <w:rsid w:val="004936A5"/>
    <w:rsid w:val="004955E1"/>
    <w:rsid w:val="00496E9E"/>
    <w:rsid w:val="004A045B"/>
    <w:rsid w:val="004A0732"/>
    <w:rsid w:val="004A2588"/>
    <w:rsid w:val="004A40CE"/>
    <w:rsid w:val="004A41FE"/>
    <w:rsid w:val="004A5BCD"/>
    <w:rsid w:val="004A7E87"/>
    <w:rsid w:val="004B4F08"/>
    <w:rsid w:val="004B79F4"/>
    <w:rsid w:val="004C1E3C"/>
    <w:rsid w:val="004C5473"/>
    <w:rsid w:val="004C6E9E"/>
    <w:rsid w:val="004C7D79"/>
    <w:rsid w:val="004D355C"/>
    <w:rsid w:val="004D390E"/>
    <w:rsid w:val="004D6E4E"/>
    <w:rsid w:val="004E13C0"/>
    <w:rsid w:val="004E1FBF"/>
    <w:rsid w:val="004E212C"/>
    <w:rsid w:val="004E2320"/>
    <w:rsid w:val="004F0563"/>
    <w:rsid w:val="004F09E3"/>
    <w:rsid w:val="004F12FE"/>
    <w:rsid w:val="004F6122"/>
    <w:rsid w:val="0050175E"/>
    <w:rsid w:val="0050224F"/>
    <w:rsid w:val="00503A8E"/>
    <w:rsid w:val="00503BEF"/>
    <w:rsid w:val="00504526"/>
    <w:rsid w:val="00510CE5"/>
    <w:rsid w:val="00511E28"/>
    <w:rsid w:val="00512A8F"/>
    <w:rsid w:val="005155FD"/>
    <w:rsid w:val="00515AE6"/>
    <w:rsid w:val="00516452"/>
    <w:rsid w:val="00521E97"/>
    <w:rsid w:val="0052640E"/>
    <w:rsid w:val="005267E2"/>
    <w:rsid w:val="00530150"/>
    <w:rsid w:val="00533C5C"/>
    <w:rsid w:val="00535E60"/>
    <w:rsid w:val="00536923"/>
    <w:rsid w:val="0054260A"/>
    <w:rsid w:val="00542CFE"/>
    <w:rsid w:val="00545CD4"/>
    <w:rsid w:val="00550FAF"/>
    <w:rsid w:val="00551BB5"/>
    <w:rsid w:val="00552F39"/>
    <w:rsid w:val="00553BD5"/>
    <w:rsid w:val="00553FC0"/>
    <w:rsid w:val="00555E19"/>
    <w:rsid w:val="00556E32"/>
    <w:rsid w:val="00563D99"/>
    <w:rsid w:val="00566D1F"/>
    <w:rsid w:val="00567351"/>
    <w:rsid w:val="00567944"/>
    <w:rsid w:val="00567E6B"/>
    <w:rsid w:val="00567EBF"/>
    <w:rsid w:val="00570D3F"/>
    <w:rsid w:val="00572F80"/>
    <w:rsid w:val="00575E8D"/>
    <w:rsid w:val="00577403"/>
    <w:rsid w:val="00587A95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B0D88"/>
    <w:rsid w:val="005B1524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A09"/>
    <w:rsid w:val="005D5B77"/>
    <w:rsid w:val="005D6E57"/>
    <w:rsid w:val="005E16A4"/>
    <w:rsid w:val="005E37A9"/>
    <w:rsid w:val="005E3EF6"/>
    <w:rsid w:val="005E6C9C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5B8F"/>
    <w:rsid w:val="006270AC"/>
    <w:rsid w:val="00631133"/>
    <w:rsid w:val="006332ED"/>
    <w:rsid w:val="006435F0"/>
    <w:rsid w:val="0064427A"/>
    <w:rsid w:val="00645031"/>
    <w:rsid w:val="00647453"/>
    <w:rsid w:val="00650F89"/>
    <w:rsid w:val="00650FFD"/>
    <w:rsid w:val="0065195A"/>
    <w:rsid w:val="00651A0B"/>
    <w:rsid w:val="00652363"/>
    <w:rsid w:val="0065322B"/>
    <w:rsid w:val="00653C6E"/>
    <w:rsid w:val="00654CC9"/>
    <w:rsid w:val="0065664A"/>
    <w:rsid w:val="006626B0"/>
    <w:rsid w:val="00662D0A"/>
    <w:rsid w:val="0066377E"/>
    <w:rsid w:val="006706BA"/>
    <w:rsid w:val="00671209"/>
    <w:rsid w:val="0067211C"/>
    <w:rsid w:val="00672A20"/>
    <w:rsid w:val="006733C5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CF0"/>
    <w:rsid w:val="006A1B45"/>
    <w:rsid w:val="006A3A82"/>
    <w:rsid w:val="006A6CFC"/>
    <w:rsid w:val="006A7D6B"/>
    <w:rsid w:val="006B421C"/>
    <w:rsid w:val="006C2527"/>
    <w:rsid w:val="006D2C26"/>
    <w:rsid w:val="006D2D88"/>
    <w:rsid w:val="006D307B"/>
    <w:rsid w:val="006D7484"/>
    <w:rsid w:val="006E5A10"/>
    <w:rsid w:val="006E66CA"/>
    <w:rsid w:val="006F0CB1"/>
    <w:rsid w:val="006F126C"/>
    <w:rsid w:val="006F2B4B"/>
    <w:rsid w:val="006F39CB"/>
    <w:rsid w:val="00701082"/>
    <w:rsid w:val="00701E2B"/>
    <w:rsid w:val="00704A2F"/>
    <w:rsid w:val="00705AE2"/>
    <w:rsid w:val="00713E41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1D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406B"/>
    <w:rsid w:val="00774571"/>
    <w:rsid w:val="00774ED2"/>
    <w:rsid w:val="00775E1E"/>
    <w:rsid w:val="0077636F"/>
    <w:rsid w:val="00776DFA"/>
    <w:rsid w:val="00780343"/>
    <w:rsid w:val="0078113E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435C"/>
    <w:rsid w:val="007A4622"/>
    <w:rsid w:val="007A5753"/>
    <w:rsid w:val="007B0268"/>
    <w:rsid w:val="007B0686"/>
    <w:rsid w:val="007B19A4"/>
    <w:rsid w:val="007B43DA"/>
    <w:rsid w:val="007B53C8"/>
    <w:rsid w:val="007B6FFA"/>
    <w:rsid w:val="007B769B"/>
    <w:rsid w:val="007C011B"/>
    <w:rsid w:val="007C0FAD"/>
    <w:rsid w:val="007C20D1"/>
    <w:rsid w:val="007C2B39"/>
    <w:rsid w:val="007C7385"/>
    <w:rsid w:val="007D0077"/>
    <w:rsid w:val="007D181B"/>
    <w:rsid w:val="007D1987"/>
    <w:rsid w:val="007D2CEC"/>
    <w:rsid w:val="007D490A"/>
    <w:rsid w:val="007E0D72"/>
    <w:rsid w:val="007E3EA1"/>
    <w:rsid w:val="007E4939"/>
    <w:rsid w:val="007E67FD"/>
    <w:rsid w:val="007F058C"/>
    <w:rsid w:val="007F1000"/>
    <w:rsid w:val="007F2EFD"/>
    <w:rsid w:val="007F4F1A"/>
    <w:rsid w:val="0080263C"/>
    <w:rsid w:val="00804C98"/>
    <w:rsid w:val="00812B0E"/>
    <w:rsid w:val="0081462D"/>
    <w:rsid w:val="00815A36"/>
    <w:rsid w:val="00816657"/>
    <w:rsid w:val="00830436"/>
    <w:rsid w:val="00835308"/>
    <w:rsid w:val="00842AB7"/>
    <w:rsid w:val="0085141C"/>
    <w:rsid w:val="00851A27"/>
    <w:rsid w:val="0085559A"/>
    <w:rsid w:val="00856844"/>
    <w:rsid w:val="00866726"/>
    <w:rsid w:val="00866A55"/>
    <w:rsid w:val="008678AE"/>
    <w:rsid w:val="00870ECB"/>
    <w:rsid w:val="00872A21"/>
    <w:rsid w:val="00873C5D"/>
    <w:rsid w:val="008762A5"/>
    <w:rsid w:val="00880295"/>
    <w:rsid w:val="0088305E"/>
    <w:rsid w:val="008832EB"/>
    <w:rsid w:val="00883FBA"/>
    <w:rsid w:val="00884A86"/>
    <w:rsid w:val="008854A0"/>
    <w:rsid w:val="008857E0"/>
    <w:rsid w:val="00887D81"/>
    <w:rsid w:val="00890D6B"/>
    <w:rsid w:val="00891031"/>
    <w:rsid w:val="0089566A"/>
    <w:rsid w:val="008A3BB8"/>
    <w:rsid w:val="008A51B5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FCA"/>
    <w:rsid w:val="00931159"/>
    <w:rsid w:val="0093227D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71D1D"/>
    <w:rsid w:val="00974F49"/>
    <w:rsid w:val="00982EBE"/>
    <w:rsid w:val="00984D0E"/>
    <w:rsid w:val="009861E1"/>
    <w:rsid w:val="00987B0D"/>
    <w:rsid w:val="00991141"/>
    <w:rsid w:val="00992303"/>
    <w:rsid w:val="00992903"/>
    <w:rsid w:val="009950AC"/>
    <w:rsid w:val="009A0558"/>
    <w:rsid w:val="009A064C"/>
    <w:rsid w:val="009A36D0"/>
    <w:rsid w:val="009A7EEC"/>
    <w:rsid w:val="009B00E9"/>
    <w:rsid w:val="009B02E4"/>
    <w:rsid w:val="009B2C19"/>
    <w:rsid w:val="009B51F4"/>
    <w:rsid w:val="009B7C30"/>
    <w:rsid w:val="009C0A3F"/>
    <w:rsid w:val="009C49F9"/>
    <w:rsid w:val="009D15CD"/>
    <w:rsid w:val="009D173B"/>
    <w:rsid w:val="009D3663"/>
    <w:rsid w:val="009D4380"/>
    <w:rsid w:val="009D5D29"/>
    <w:rsid w:val="009D6A28"/>
    <w:rsid w:val="009D73B0"/>
    <w:rsid w:val="009D7FD6"/>
    <w:rsid w:val="009E6358"/>
    <w:rsid w:val="009E6AAE"/>
    <w:rsid w:val="009F6CBA"/>
    <w:rsid w:val="009F7571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760A"/>
    <w:rsid w:val="00A5117C"/>
    <w:rsid w:val="00A512FD"/>
    <w:rsid w:val="00A5157E"/>
    <w:rsid w:val="00A530C3"/>
    <w:rsid w:val="00A538A7"/>
    <w:rsid w:val="00A57CD0"/>
    <w:rsid w:val="00A61636"/>
    <w:rsid w:val="00A6549D"/>
    <w:rsid w:val="00A677A9"/>
    <w:rsid w:val="00A72326"/>
    <w:rsid w:val="00A754AF"/>
    <w:rsid w:val="00A82007"/>
    <w:rsid w:val="00A85E56"/>
    <w:rsid w:val="00A86E27"/>
    <w:rsid w:val="00A87BF6"/>
    <w:rsid w:val="00A909ED"/>
    <w:rsid w:val="00A90EF5"/>
    <w:rsid w:val="00A9299F"/>
    <w:rsid w:val="00A9351D"/>
    <w:rsid w:val="00A93597"/>
    <w:rsid w:val="00A948D5"/>
    <w:rsid w:val="00A94C96"/>
    <w:rsid w:val="00A969D9"/>
    <w:rsid w:val="00A97049"/>
    <w:rsid w:val="00A9793E"/>
    <w:rsid w:val="00AA4AE9"/>
    <w:rsid w:val="00AA57E5"/>
    <w:rsid w:val="00AA72FA"/>
    <w:rsid w:val="00AB264F"/>
    <w:rsid w:val="00AB28E2"/>
    <w:rsid w:val="00AB35BE"/>
    <w:rsid w:val="00AB41EE"/>
    <w:rsid w:val="00AB43F5"/>
    <w:rsid w:val="00AB4859"/>
    <w:rsid w:val="00AB4EC8"/>
    <w:rsid w:val="00AC0EC5"/>
    <w:rsid w:val="00AC16D9"/>
    <w:rsid w:val="00AC40C7"/>
    <w:rsid w:val="00AD1263"/>
    <w:rsid w:val="00AD1BF5"/>
    <w:rsid w:val="00AD3C18"/>
    <w:rsid w:val="00AD3EA1"/>
    <w:rsid w:val="00AD55D1"/>
    <w:rsid w:val="00AE3383"/>
    <w:rsid w:val="00AE7974"/>
    <w:rsid w:val="00AE7981"/>
    <w:rsid w:val="00AF068C"/>
    <w:rsid w:val="00AF4A4C"/>
    <w:rsid w:val="00AF61F5"/>
    <w:rsid w:val="00AF74F3"/>
    <w:rsid w:val="00AF7D5F"/>
    <w:rsid w:val="00B000C9"/>
    <w:rsid w:val="00B01D8A"/>
    <w:rsid w:val="00B03FA5"/>
    <w:rsid w:val="00B05623"/>
    <w:rsid w:val="00B0577A"/>
    <w:rsid w:val="00B05933"/>
    <w:rsid w:val="00B05B4F"/>
    <w:rsid w:val="00B06D06"/>
    <w:rsid w:val="00B119A9"/>
    <w:rsid w:val="00B13E95"/>
    <w:rsid w:val="00B148F8"/>
    <w:rsid w:val="00B17121"/>
    <w:rsid w:val="00B20711"/>
    <w:rsid w:val="00B20B10"/>
    <w:rsid w:val="00B22920"/>
    <w:rsid w:val="00B27673"/>
    <w:rsid w:val="00B33AA8"/>
    <w:rsid w:val="00B407FB"/>
    <w:rsid w:val="00B40DA8"/>
    <w:rsid w:val="00B420A4"/>
    <w:rsid w:val="00B44075"/>
    <w:rsid w:val="00B467E5"/>
    <w:rsid w:val="00B53217"/>
    <w:rsid w:val="00B532BF"/>
    <w:rsid w:val="00B54843"/>
    <w:rsid w:val="00B555DD"/>
    <w:rsid w:val="00B5597F"/>
    <w:rsid w:val="00B565AE"/>
    <w:rsid w:val="00B56B95"/>
    <w:rsid w:val="00B65FE1"/>
    <w:rsid w:val="00B739C6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A06B3"/>
    <w:rsid w:val="00BA0D69"/>
    <w:rsid w:val="00BA287D"/>
    <w:rsid w:val="00BA30C6"/>
    <w:rsid w:val="00BA4400"/>
    <w:rsid w:val="00BA4F00"/>
    <w:rsid w:val="00BA5865"/>
    <w:rsid w:val="00BA6ECB"/>
    <w:rsid w:val="00BA77BF"/>
    <w:rsid w:val="00BA7988"/>
    <w:rsid w:val="00BB219C"/>
    <w:rsid w:val="00BB3103"/>
    <w:rsid w:val="00BB573C"/>
    <w:rsid w:val="00BB7CA2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F0EE4"/>
    <w:rsid w:val="00BF2C16"/>
    <w:rsid w:val="00BF2DF8"/>
    <w:rsid w:val="00BF39BA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3727"/>
    <w:rsid w:val="00C1525E"/>
    <w:rsid w:val="00C15C4F"/>
    <w:rsid w:val="00C16163"/>
    <w:rsid w:val="00C178BF"/>
    <w:rsid w:val="00C20F84"/>
    <w:rsid w:val="00C2519A"/>
    <w:rsid w:val="00C252E2"/>
    <w:rsid w:val="00C25320"/>
    <w:rsid w:val="00C2720D"/>
    <w:rsid w:val="00C2772E"/>
    <w:rsid w:val="00C27803"/>
    <w:rsid w:val="00C30E5A"/>
    <w:rsid w:val="00C31DC5"/>
    <w:rsid w:val="00C35CBD"/>
    <w:rsid w:val="00C37F54"/>
    <w:rsid w:val="00C40B0E"/>
    <w:rsid w:val="00C41989"/>
    <w:rsid w:val="00C47B4D"/>
    <w:rsid w:val="00C51A25"/>
    <w:rsid w:val="00C54180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CCA"/>
    <w:rsid w:val="00C818E1"/>
    <w:rsid w:val="00C85057"/>
    <w:rsid w:val="00C9076D"/>
    <w:rsid w:val="00C9217B"/>
    <w:rsid w:val="00C92C33"/>
    <w:rsid w:val="00C9406C"/>
    <w:rsid w:val="00C97ABE"/>
    <w:rsid w:val="00CB08DD"/>
    <w:rsid w:val="00CB1E2E"/>
    <w:rsid w:val="00CB2712"/>
    <w:rsid w:val="00CB3874"/>
    <w:rsid w:val="00CB3E4A"/>
    <w:rsid w:val="00CB53AF"/>
    <w:rsid w:val="00CB57F0"/>
    <w:rsid w:val="00CB7288"/>
    <w:rsid w:val="00CB7473"/>
    <w:rsid w:val="00CC4D6D"/>
    <w:rsid w:val="00CC5487"/>
    <w:rsid w:val="00CC5CEE"/>
    <w:rsid w:val="00CC7121"/>
    <w:rsid w:val="00CC7D6E"/>
    <w:rsid w:val="00CD544A"/>
    <w:rsid w:val="00CE3D96"/>
    <w:rsid w:val="00CE4799"/>
    <w:rsid w:val="00CE51D3"/>
    <w:rsid w:val="00CE52CA"/>
    <w:rsid w:val="00CF3CBF"/>
    <w:rsid w:val="00CF3FFB"/>
    <w:rsid w:val="00D01457"/>
    <w:rsid w:val="00D0496C"/>
    <w:rsid w:val="00D13F6D"/>
    <w:rsid w:val="00D15859"/>
    <w:rsid w:val="00D16DEC"/>
    <w:rsid w:val="00D179E2"/>
    <w:rsid w:val="00D17D37"/>
    <w:rsid w:val="00D20AB3"/>
    <w:rsid w:val="00D20E78"/>
    <w:rsid w:val="00D22221"/>
    <w:rsid w:val="00D23CC7"/>
    <w:rsid w:val="00D23EED"/>
    <w:rsid w:val="00D24567"/>
    <w:rsid w:val="00D33E1B"/>
    <w:rsid w:val="00D378CE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6164A"/>
    <w:rsid w:val="00D622DF"/>
    <w:rsid w:val="00D645E5"/>
    <w:rsid w:val="00D66C3C"/>
    <w:rsid w:val="00D66C6F"/>
    <w:rsid w:val="00D80D45"/>
    <w:rsid w:val="00D817B6"/>
    <w:rsid w:val="00D81DF3"/>
    <w:rsid w:val="00D82882"/>
    <w:rsid w:val="00D83AF4"/>
    <w:rsid w:val="00D84ADD"/>
    <w:rsid w:val="00D860CF"/>
    <w:rsid w:val="00D86898"/>
    <w:rsid w:val="00D87206"/>
    <w:rsid w:val="00D93566"/>
    <w:rsid w:val="00D95721"/>
    <w:rsid w:val="00D96D80"/>
    <w:rsid w:val="00DA1CA5"/>
    <w:rsid w:val="00DA2AAF"/>
    <w:rsid w:val="00DA2D03"/>
    <w:rsid w:val="00DA3969"/>
    <w:rsid w:val="00DA67E0"/>
    <w:rsid w:val="00DA7F79"/>
    <w:rsid w:val="00DB2A51"/>
    <w:rsid w:val="00DB6FB3"/>
    <w:rsid w:val="00DC19F1"/>
    <w:rsid w:val="00DC29A8"/>
    <w:rsid w:val="00DC5B56"/>
    <w:rsid w:val="00DC622E"/>
    <w:rsid w:val="00DD34F9"/>
    <w:rsid w:val="00DD53CD"/>
    <w:rsid w:val="00DE2F6C"/>
    <w:rsid w:val="00DE6CDA"/>
    <w:rsid w:val="00DF43A7"/>
    <w:rsid w:val="00DF6281"/>
    <w:rsid w:val="00E00613"/>
    <w:rsid w:val="00E0065A"/>
    <w:rsid w:val="00E039CB"/>
    <w:rsid w:val="00E07C8A"/>
    <w:rsid w:val="00E12346"/>
    <w:rsid w:val="00E12738"/>
    <w:rsid w:val="00E1408D"/>
    <w:rsid w:val="00E20333"/>
    <w:rsid w:val="00E21229"/>
    <w:rsid w:val="00E23C83"/>
    <w:rsid w:val="00E3044B"/>
    <w:rsid w:val="00E32287"/>
    <w:rsid w:val="00E407CD"/>
    <w:rsid w:val="00E409BE"/>
    <w:rsid w:val="00E431A9"/>
    <w:rsid w:val="00E51235"/>
    <w:rsid w:val="00E51793"/>
    <w:rsid w:val="00E53DB5"/>
    <w:rsid w:val="00E5590F"/>
    <w:rsid w:val="00E5595F"/>
    <w:rsid w:val="00E628E0"/>
    <w:rsid w:val="00E63A62"/>
    <w:rsid w:val="00E63C4C"/>
    <w:rsid w:val="00E65312"/>
    <w:rsid w:val="00E704C6"/>
    <w:rsid w:val="00E72157"/>
    <w:rsid w:val="00E7265E"/>
    <w:rsid w:val="00E75C5B"/>
    <w:rsid w:val="00E7627F"/>
    <w:rsid w:val="00E77FDA"/>
    <w:rsid w:val="00E80A6E"/>
    <w:rsid w:val="00E80EA8"/>
    <w:rsid w:val="00E97C43"/>
    <w:rsid w:val="00EA198D"/>
    <w:rsid w:val="00EA309D"/>
    <w:rsid w:val="00EA3A9A"/>
    <w:rsid w:val="00EA5F84"/>
    <w:rsid w:val="00EA7E5A"/>
    <w:rsid w:val="00EB35C3"/>
    <w:rsid w:val="00EB3913"/>
    <w:rsid w:val="00EB53BC"/>
    <w:rsid w:val="00EB56C6"/>
    <w:rsid w:val="00EB68A3"/>
    <w:rsid w:val="00EB6B6F"/>
    <w:rsid w:val="00EB7ED2"/>
    <w:rsid w:val="00EB7F80"/>
    <w:rsid w:val="00EC7E5D"/>
    <w:rsid w:val="00ED0C28"/>
    <w:rsid w:val="00ED52B1"/>
    <w:rsid w:val="00ED5C5B"/>
    <w:rsid w:val="00ED6655"/>
    <w:rsid w:val="00EE163B"/>
    <w:rsid w:val="00EE2B3C"/>
    <w:rsid w:val="00EE517D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EEB"/>
    <w:rsid w:val="00F07FC1"/>
    <w:rsid w:val="00F12DD6"/>
    <w:rsid w:val="00F13007"/>
    <w:rsid w:val="00F14292"/>
    <w:rsid w:val="00F22D52"/>
    <w:rsid w:val="00F2406F"/>
    <w:rsid w:val="00F24ADD"/>
    <w:rsid w:val="00F250ED"/>
    <w:rsid w:val="00F27F93"/>
    <w:rsid w:val="00F303B1"/>
    <w:rsid w:val="00F316D9"/>
    <w:rsid w:val="00F31B19"/>
    <w:rsid w:val="00F340C8"/>
    <w:rsid w:val="00F34A5C"/>
    <w:rsid w:val="00F3769A"/>
    <w:rsid w:val="00F46658"/>
    <w:rsid w:val="00F50C0F"/>
    <w:rsid w:val="00F51781"/>
    <w:rsid w:val="00F527AE"/>
    <w:rsid w:val="00F52B80"/>
    <w:rsid w:val="00F535B8"/>
    <w:rsid w:val="00F55059"/>
    <w:rsid w:val="00F60587"/>
    <w:rsid w:val="00F63549"/>
    <w:rsid w:val="00F663B0"/>
    <w:rsid w:val="00F72001"/>
    <w:rsid w:val="00F73B12"/>
    <w:rsid w:val="00F73CAD"/>
    <w:rsid w:val="00F73F08"/>
    <w:rsid w:val="00F746DB"/>
    <w:rsid w:val="00F75AEA"/>
    <w:rsid w:val="00F7675B"/>
    <w:rsid w:val="00F810AB"/>
    <w:rsid w:val="00F85118"/>
    <w:rsid w:val="00F85847"/>
    <w:rsid w:val="00F85A30"/>
    <w:rsid w:val="00F91879"/>
    <w:rsid w:val="00F964AF"/>
    <w:rsid w:val="00F9672E"/>
    <w:rsid w:val="00FA0BE6"/>
    <w:rsid w:val="00FA19A3"/>
    <w:rsid w:val="00FA2A4F"/>
    <w:rsid w:val="00FA36D0"/>
    <w:rsid w:val="00FA4527"/>
    <w:rsid w:val="00FB0868"/>
    <w:rsid w:val="00FB3A83"/>
    <w:rsid w:val="00FC1207"/>
    <w:rsid w:val="00FC1ECA"/>
    <w:rsid w:val="00FC3FAD"/>
    <w:rsid w:val="00FC43EE"/>
    <w:rsid w:val="00FC5B14"/>
    <w:rsid w:val="00FD06E9"/>
    <w:rsid w:val="00FE0437"/>
    <w:rsid w:val="00FE238C"/>
    <w:rsid w:val="00FE4091"/>
    <w:rsid w:val="00FE40F9"/>
    <w:rsid w:val="00FE50FF"/>
    <w:rsid w:val="00FE613D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72F80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ascii="Segoe UI" w:hAnsi="Segoe UI"/>
      <w:b/>
      <w:bCs/>
      <w:noProof/>
      <w:sz w:val="2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626B0"/>
    <w:pPr>
      <w:tabs>
        <w:tab w:val="left" w:pos="1134"/>
        <w:tab w:val="right" w:leader="dot" w:pos="9061"/>
      </w:tabs>
      <w:spacing w:after="120" w:line="264" w:lineRule="auto"/>
      <w:ind w:left="284"/>
      <w:jc w:val="left"/>
    </w:pPr>
    <w:rPr>
      <w:rFonts w:ascii="Segoe UI" w:eastAsiaTheme="minorEastAsia" w:hAnsi="Segoe UI"/>
      <w:noProof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626B0"/>
    <w:pPr>
      <w:tabs>
        <w:tab w:val="left" w:pos="1701"/>
        <w:tab w:val="right" w:leader="dot" w:pos="907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02181"/>
    <w:pPr>
      <w:numPr>
        <w:numId w:val="1"/>
      </w:numPr>
      <w:spacing w:after="240" w:line="288" w:lineRule="auto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02181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0F6020"/>
    <w:pPr>
      <w:numPr>
        <w:ilvl w:val="1"/>
        <w:numId w:val="23"/>
      </w:numPr>
      <w:spacing w:after="120" w:line="288" w:lineRule="auto"/>
      <w:contextualSpacing w:val="0"/>
    </w:pPr>
    <w:rPr>
      <w:rFonts w:ascii="Segoe UI" w:hAnsi="Segoe UI" w:cs="Segoe UI"/>
      <w:color w:val="262626" w:themeColor="text1" w:themeTint="D9"/>
    </w:rPr>
  </w:style>
  <w:style w:type="character" w:customStyle="1" w:styleId="STNADPIS2Char">
    <w:name w:val="S+T_NADPIS2 Char"/>
    <w:basedOn w:val="Nadpis2Char"/>
    <w:link w:val="STNADPIS2"/>
    <w:rsid w:val="000F6020"/>
    <w:rPr>
      <w:rFonts w:ascii="Segoe UI" w:hAnsi="Segoe UI" w:cs="Segoe UI"/>
      <w:b/>
      <w:color w:val="262626" w:themeColor="text1" w:themeTint="D9"/>
      <w:sz w:val="28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2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3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1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  <w:pPr>
      <w:numPr>
        <w:ilvl w:val="0"/>
        <w:numId w:val="0"/>
      </w:numPr>
    </w:pPr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4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5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6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7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22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8E81E-1293-46C7-82CB-9F49E2F6F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674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4</cp:revision>
  <cp:lastPrinted>2019-09-04T12:20:00Z</cp:lastPrinted>
  <dcterms:created xsi:type="dcterms:W3CDTF">2019-11-07T12:17:00Z</dcterms:created>
  <dcterms:modified xsi:type="dcterms:W3CDTF">2019-11-14T15:26:00Z</dcterms:modified>
</cp:coreProperties>
</file>